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50" w:rsidRPr="004A5A22" w:rsidRDefault="00335F50" w:rsidP="00DD6B16">
      <w:pPr>
        <w:jc w:val="right"/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4A5A22">
        <w:rPr>
          <w:rFonts w:cs="Calibri"/>
          <w:b/>
          <w:bCs/>
          <w:sz w:val="24"/>
          <w:szCs w:val="24"/>
        </w:rPr>
        <w:t xml:space="preserve">Проект </w:t>
      </w:r>
    </w:p>
    <w:p w:rsidR="00335F50" w:rsidRPr="00DA46A5" w:rsidRDefault="00335F50" w:rsidP="00DA46A5">
      <w:pPr>
        <w:spacing w:before="120" w:after="0" w:line="240" w:lineRule="auto"/>
        <w:jc w:val="center"/>
        <w:rPr>
          <w:rFonts w:cs="Calibri"/>
          <w:b/>
          <w:sz w:val="32"/>
          <w:szCs w:val="32"/>
        </w:rPr>
      </w:pPr>
      <w:r w:rsidRPr="00DA46A5">
        <w:rPr>
          <w:rFonts w:cs="Calibri"/>
          <w:b/>
          <w:sz w:val="32"/>
          <w:szCs w:val="32"/>
        </w:rPr>
        <w:t xml:space="preserve">Межгосударственная комиссия по устойчивому развитию </w:t>
      </w:r>
    </w:p>
    <w:p w:rsidR="00335F50" w:rsidRPr="00DA46A5" w:rsidRDefault="00335F50" w:rsidP="00DD6B16">
      <w:pPr>
        <w:jc w:val="center"/>
        <w:rPr>
          <w:rFonts w:cs="Calibri"/>
          <w:b/>
          <w:sz w:val="32"/>
          <w:szCs w:val="32"/>
        </w:rPr>
      </w:pPr>
      <w:r w:rsidRPr="00DA46A5">
        <w:rPr>
          <w:rFonts w:cs="Calibri"/>
          <w:b/>
          <w:sz w:val="32"/>
          <w:szCs w:val="32"/>
        </w:rPr>
        <w:t>Международного Фонда спасения Арала</w:t>
      </w:r>
    </w:p>
    <w:p w:rsidR="00335F50" w:rsidRPr="004A5A22" w:rsidRDefault="00335F50" w:rsidP="00DD6B16">
      <w:pPr>
        <w:jc w:val="right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right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right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right"/>
        <w:rPr>
          <w:rFonts w:cs="Calibri"/>
          <w:b/>
          <w:bCs/>
          <w:sz w:val="24"/>
          <w:szCs w:val="24"/>
        </w:rPr>
      </w:pPr>
    </w:p>
    <w:p w:rsidR="00335F50" w:rsidRPr="00CD3D1C" w:rsidRDefault="00CD3D1C" w:rsidP="00DD6B16">
      <w:pPr>
        <w:jc w:val="center"/>
        <w:rPr>
          <w:rFonts w:cs="Calibri"/>
          <w:bCs/>
          <w:sz w:val="28"/>
          <w:szCs w:val="28"/>
        </w:rPr>
      </w:pPr>
      <w:r w:rsidRPr="00CD3D1C">
        <w:rPr>
          <w:rFonts w:cs="Calibri"/>
          <w:b/>
          <w:bCs/>
          <w:color w:val="FF0000"/>
          <w:sz w:val="28"/>
          <w:szCs w:val="28"/>
        </w:rPr>
        <w:t>Программа</w:t>
      </w:r>
      <w:r>
        <w:rPr>
          <w:rFonts w:cs="Calibri"/>
          <w:b/>
          <w:bCs/>
          <w:sz w:val="28"/>
          <w:szCs w:val="28"/>
        </w:rPr>
        <w:t xml:space="preserve"> </w:t>
      </w:r>
      <w:r w:rsidRPr="00CD3D1C">
        <w:rPr>
          <w:rFonts w:cs="Calibri"/>
          <w:bCs/>
          <w:sz w:val="28"/>
          <w:szCs w:val="28"/>
        </w:rPr>
        <w:t>(д</w:t>
      </w:r>
      <w:r w:rsidR="00335F50" w:rsidRPr="00CD3D1C">
        <w:rPr>
          <w:rFonts w:cs="Calibri"/>
          <w:bCs/>
          <w:sz w:val="28"/>
          <w:szCs w:val="28"/>
        </w:rPr>
        <w:t>орожная карта</w:t>
      </w:r>
      <w:r w:rsidRPr="00CD3D1C">
        <w:rPr>
          <w:rFonts w:cs="Calibri"/>
          <w:bCs/>
          <w:sz w:val="28"/>
          <w:szCs w:val="28"/>
        </w:rPr>
        <w:t>)</w:t>
      </w:r>
    </w:p>
    <w:p w:rsidR="00335F50" w:rsidRPr="00DA46A5" w:rsidRDefault="00335F50" w:rsidP="00DA46A5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DA46A5">
        <w:rPr>
          <w:rFonts w:cs="Calibri"/>
          <w:b/>
          <w:bCs/>
          <w:sz w:val="28"/>
          <w:szCs w:val="28"/>
        </w:rPr>
        <w:t xml:space="preserve"> для реализации рекомендаций по усилению институциональной и правовой базы регионального сотрудничества </w:t>
      </w:r>
    </w:p>
    <w:p w:rsidR="00335F50" w:rsidRPr="00DA46A5" w:rsidRDefault="00335F50" w:rsidP="00DD6B16">
      <w:pPr>
        <w:jc w:val="center"/>
        <w:rPr>
          <w:rFonts w:cs="Calibri"/>
          <w:b/>
          <w:bCs/>
          <w:sz w:val="28"/>
          <w:szCs w:val="28"/>
        </w:rPr>
      </w:pPr>
      <w:r w:rsidRPr="00DA46A5">
        <w:rPr>
          <w:rFonts w:cs="Calibri"/>
          <w:b/>
          <w:bCs/>
          <w:sz w:val="28"/>
          <w:szCs w:val="28"/>
        </w:rPr>
        <w:t>в области окружающей среды в рамках мандата МКУР МФСА</w:t>
      </w: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  <w:r w:rsidRPr="004A5A22">
        <w:rPr>
          <w:rFonts w:cs="Calibri"/>
          <w:b/>
          <w:bCs/>
          <w:sz w:val="24"/>
          <w:szCs w:val="24"/>
        </w:rPr>
        <w:t>201</w:t>
      </w:r>
      <w:r>
        <w:rPr>
          <w:rFonts w:cs="Calibri"/>
          <w:b/>
          <w:bCs/>
          <w:sz w:val="24"/>
          <w:szCs w:val="24"/>
        </w:rPr>
        <w:t>4</w:t>
      </w:r>
      <w:r w:rsidRPr="004A5A22">
        <w:rPr>
          <w:rFonts w:cs="Calibri"/>
          <w:b/>
          <w:bCs/>
          <w:sz w:val="24"/>
          <w:szCs w:val="24"/>
        </w:rPr>
        <w:t xml:space="preserve"> г.</w:t>
      </w: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Pr="004A5A22" w:rsidRDefault="00335F50" w:rsidP="00DD6B16">
      <w:pPr>
        <w:jc w:val="center"/>
        <w:rPr>
          <w:rFonts w:cs="Calibri"/>
          <w:b/>
          <w:bCs/>
          <w:sz w:val="24"/>
          <w:szCs w:val="24"/>
        </w:rPr>
      </w:pPr>
    </w:p>
    <w:p w:rsidR="00335F50" w:rsidRDefault="00335F50" w:rsidP="00A15566">
      <w:pPr>
        <w:rPr>
          <w:rFonts w:cs="Calibri"/>
          <w:b/>
          <w:bCs/>
          <w:sz w:val="24"/>
          <w:szCs w:val="24"/>
        </w:rPr>
      </w:pPr>
    </w:p>
    <w:p w:rsidR="00335F50" w:rsidRDefault="00335F50" w:rsidP="00A15566">
      <w:pPr>
        <w:rPr>
          <w:rFonts w:cs="Calibri"/>
          <w:b/>
          <w:bCs/>
          <w:sz w:val="24"/>
          <w:szCs w:val="24"/>
        </w:rPr>
      </w:pPr>
    </w:p>
    <w:p w:rsidR="00510A0D" w:rsidRDefault="00510A0D" w:rsidP="00A15566">
      <w:pPr>
        <w:rPr>
          <w:rFonts w:cs="Calibri"/>
          <w:b/>
          <w:bCs/>
          <w:sz w:val="24"/>
          <w:szCs w:val="24"/>
          <w:u w:val="single"/>
        </w:rPr>
      </w:pPr>
    </w:p>
    <w:p w:rsidR="00335F50" w:rsidRPr="004A5A22" w:rsidRDefault="00335F50" w:rsidP="00A15566">
      <w:pPr>
        <w:rPr>
          <w:rFonts w:cs="Calibri"/>
          <w:b/>
          <w:bCs/>
          <w:sz w:val="24"/>
          <w:szCs w:val="24"/>
          <w:u w:val="single"/>
        </w:rPr>
      </w:pPr>
      <w:r w:rsidRPr="004A5A22">
        <w:rPr>
          <w:rFonts w:cs="Calibri"/>
          <w:b/>
          <w:bCs/>
          <w:sz w:val="24"/>
          <w:szCs w:val="24"/>
          <w:u w:val="single"/>
        </w:rPr>
        <w:t>Кратко срочные действия (2014 -2015 г г.)</w:t>
      </w:r>
    </w:p>
    <w:tbl>
      <w:tblPr>
        <w:tblW w:w="14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753"/>
        <w:gridCol w:w="5461"/>
        <w:gridCol w:w="2520"/>
        <w:gridCol w:w="2551"/>
      </w:tblGrid>
      <w:tr w:rsidR="00335F50" w:rsidRPr="00360BAA" w:rsidTr="00BF4C89"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60BAA">
              <w:rPr>
                <w:rFonts w:cs="Calibri"/>
                <w:b/>
                <w:bCs/>
                <w:sz w:val="24"/>
                <w:szCs w:val="24"/>
              </w:rPr>
              <w:t>№</w:t>
            </w:r>
          </w:p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360BAA">
              <w:rPr>
                <w:rFonts w:cs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53" w:type="dxa"/>
          </w:tcPr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60BAA">
              <w:rPr>
                <w:rFonts w:cs="Calibri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5461" w:type="dxa"/>
          </w:tcPr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60BAA">
              <w:rPr>
                <w:rFonts w:cs="Calibri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</w:tcPr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60BAA">
              <w:rPr>
                <w:rFonts w:cs="Calibri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551" w:type="dxa"/>
          </w:tcPr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60BAA">
              <w:rPr>
                <w:rFonts w:cs="Calibri"/>
                <w:b/>
                <w:bCs/>
                <w:sz w:val="24"/>
                <w:szCs w:val="24"/>
              </w:rPr>
              <w:t>Требуемая помощь</w:t>
            </w:r>
          </w:p>
        </w:tc>
      </w:tr>
      <w:tr w:rsidR="00335F50" w:rsidRPr="00360BAA" w:rsidTr="00BF4C89"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360BAA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3753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>Обновление РПДООС</w:t>
            </w:r>
          </w:p>
        </w:tc>
        <w:tc>
          <w:tcPr>
            <w:tcW w:w="5461" w:type="dxa"/>
          </w:tcPr>
          <w:p w:rsidR="00335F50" w:rsidRPr="00360BAA" w:rsidRDefault="00335F50" w:rsidP="005F50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 w:eastAsia="ru-RU"/>
              </w:rPr>
            </w:pPr>
            <w:r w:rsidRPr="00A53616">
              <w:rPr>
                <w:sz w:val="24"/>
                <w:szCs w:val="24"/>
                <w:lang w:val="ru-RU" w:eastAsia="ru-RU"/>
              </w:rPr>
              <w:t>Подготовка Концепции по обновлению РПДООС с учётом</w:t>
            </w:r>
            <w:r w:rsidRPr="00360BAA">
              <w:rPr>
                <w:sz w:val="24"/>
                <w:szCs w:val="24"/>
                <w:lang w:val="ru-RU" w:eastAsia="ru-RU"/>
              </w:rPr>
              <w:t xml:space="preserve"> результатов Конференции «Рио+20»</w:t>
            </w:r>
            <w:r>
              <w:rPr>
                <w:sz w:val="24"/>
                <w:szCs w:val="24"/>
                <w:lang w:val="ru-RU" w:eastAsia="ru-RU"/>
              </w:rPr>
              <w:t xml:space="preserve">, </w:t>
            </w:r>
            <w:r w:rsidRPr="005323DC">
              <w:rPr>
                <w:sz w:val="24"/>
                <w:szCs w:val="24"/>
                <w:lang w:val="ru-RU" w:eastAsia="ru-RU"/>
              </w:rPr>
              <w:t>“</w:t>
            </w:r>
            <w:r>
              <w:rPr>
                <w:sz w:val="24"/>
                <w:szCs w:val="24"/>
                <w:lang w:val="ru-RU" w:eastAsia="ru-RU"/>
              </w:rPr>
              <w:t>зеленой экономики</w:t>
            </w:r>
            <w:r w:rsidRPr="005323DC">
              <w:rPr>
                <w:sz w:val="24"/>
                <w:szCs w:val="24"/>
                <w:lang w:val="ru-RU" w:eastAsia="ru-RU"/>
              </w:rPr>
              <w:t>”</w:t>
            </w:r>
            <w:r w:rsidRPr="00360BAA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335F50" w:rsidRPr="00E3220E" w:rsidRDefault="00335F50" w:rsidP="005F503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360BAA">
              <w:rPr>
                <w:sz w:val="24"/>
                <w:szCs w:val="24"/>
                <w:lang w:val="ru-RU" w:eastAsia="ru-RU"/>
              </w:rPr>
              <w:t>Разработка обновлённой верс</w:t>
            </w:r>
            <w:r>
              <w:rPr>
                <w:sz w:val="24"/>
                <w:szCs w:val="24"/>
                <w:lang w:val="ru-RU" w:eastAsia="ru-RU"/>
              </w:rPr>
              <w:t xml:space="preserve">ии </w:t>
            </w:r>
            <w:r w:rsidRPr="00A53616">
              <w:rPr>
                <w:sz w:val="24"/>
                <w:szCs w:val="24"/>
                <w:lang w:val="ru-RU" w:eastAsia="ru-RU"/>
              </w:rPr>
              <w:t>РПДООС с уч</w:t>
            </w:r>
            <w:r w:rsidRPr="00A53616">
              <w:rPr>
                <w:sz w:val="24"/>
                <w:szCs w:val="24"/>
                <w:lang w:val="ru-RU" w:eastAsia="ru-RU"/>
              </w:rPr>
              <w:t>ё</w:t>
            </w:r>
            <w:r w:rsidRPr="00A53616">
              <w:rPr>
                <w:sz w:val="24"/>
                <w:szCs w:val="24"/>
                <w:lang w:val="ru-RU" w:eastAsia="ru-RU"/>
              </w:rPr>
              <w:t>том рекомендаций Концепции по обновлению РПДООС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20" w:type="dxa"/>
          </w:tcPr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>НИЦ МКУР, РКДЛ, ОС.</w:t>
            </w:r>
          </w:p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335F50" w:rsidRPr="00360BAA" w:rsidRDefault="00335F50" w:rsidP="00360BA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335F50" w:rsidRPr="00360BAA" w:rsidRDefault="00335F50" w:rsidP="008F384E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360BAA">
              <w:rPr>
                <w:sz w:val="24"/>
                <w:szCs w:val="24"/>
              </w:rPr>
              <w:t xml:space="preserve">Консультативная и финансовая </w:t>
            </w:r>
            <w:r w:rsidRPr="00F0338B">
              <w:rPr>
                <w:sz w:val="24"/>
                <w:szCs w:val="24"/>
              </w:rPr>
              <w:t>поддер</w:t>
            </w:r>
            <w:r w:rsidRPr="00F0338B">
              <w:rPr>
                <w:sz w:val="24"/>
                <w:szCs w:val="24"/>
              </w:rPr>
              <w:t>ж</w:t>
            </w:r>
            <w:r w:rsidRPr="00F0338B">
              <w:rPr>
                <w:sz w:val="24"/>
                <w:szCs w:val="24"/>
              </w:rPr>
              <w:t>ка ЮНЕП</w:t>
            </w:r>
            <w:r w:rsidRPr="00360BAA">
              <w:rPr>
                <w:sz w:val="24"/>
                <w:szCs w:val="24"/>
              </w:rPr>
              <w:t xml:space="preserve"> и других з</w:t>
            </w:r>
            <w:r w:rsidRPr="00360BAA">
              <w:rPr>
                <w:sz w:val="24"/>
                <w:szCs w:val="24"/>
              </w:rPr>
              <w:t>а</w:t>
            </w:r>
            <w:r w:rsidRPr="00360BAA">
              <w:rPr>
                <w:sz w:val="24"/>
                <w:szCs w:val="24"/>
              </w:rPr>
              <w:t>интересованных партнёров.</w:t>
            </w:r>
          </w:p>
        </w:tc>
      </w:tr>
      <w:tr w:rsidR="00335F50" w:rsidRPr="00360BAA" w:rsidTr="00BF4C89"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360BAA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3753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>Реализация и дальнейшее разв</w:t>
            </w:r>
            <w:r w:rsidRPr="00360BAA">
              <w:rPr>
                <w:rFonts w:cs="Calibri"/>
                <w:sz w:val="24"/>
                <w:szCs w:val="24"/>
              </w:rPr>
              <w:t>и</w:t>
            </w:r>
            <w:r w:rsidRPr="00360BAA">
              <w:rPr>
                <w:rFonts w:cs="Calibri"/>
                <w:sz w:val="24"/>
                <w:szCs w:val="24"/>
              </w:rPr>
              <w:t>тие принятых основополагающих решений/документов по вопр</w:t>
            </w:r>
            <w:r w:rsidRPr="00360BAA">
              <w:rPr>
                <w:rFonts w:cs="Calibri"/>
                <w:sz w:val="24"/>
                <w:szCs w:val="24"/>
              </w:rPr>
              <w:t>о</w:t>
            </w:r>
            <w:r w:rsidRPr="00360BAA">
              <w:rPr>
                <w:rFonts w:cs="Calibri"/>
                <w:sz w:val="24"/>
                <w:szCs w:val="24"/>
              </w:rPr>
              <w:t>сам охраны окружающей среды и рационального природопольз</w:t>
            </w:r>
            <w:r w:rsidRPr="00360BAA">
              <w:rPr>
                <w:rFonts w:cs="Calibri"/>
                <w:sz w:val="24"/>
                <w:szCs w:val="24"/>
              </w:rPr>
              <w:t>о</w:t>
            </w:r>
            <w:r w:rsidRPr="00360BAA">
              <w:rPr>
                <w:rFonts w:cs="Calibri"/>
                <w:sz w:val="24"/>
                <w:szCs w:val="24"/>
              </w:rPr>
              <w:t xml:space="preserve">вания </w:t>
            </w:r>
          </w:p>
        </w:tc>
        <w:tc>
          <w:tcPr>
            <w:tcW w:w="5461" w:type="dxa"/>
          </w:tcPr>
          <w:p w:rsidR="00335F50" w:rsidRPr="008818BD" w:rsidRDefault="00335F50" w:rsidP="008818B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 w:rsidRPr="00360BAA">
              <w:rPr>
                <w:sz w:val="24"/>
                <w:szCs w:val="24"/>
                <w:lang w:val="ru-RU"/>
              </w:rPr>
              <w:t>Совместно с НИЦ МКВК, национальными аген</w:t>
            </w:r>
            <w:r w:rsidRPr="00360BAA">
              <w:rPr>
                <w:sz w:val="24"/>
                <w:szCs w:val="24"/>
                <w:lang w:val="ru-RU"/>
              </w:rPr>
              <w:t>т</w:t>
            </w:r>
            <w:r w:rsidRPr="00360BAA">
              <w:rPr>
                <w:sz w:val="24"/>
                <w:szCs w:val="24"/>
                <w:lang w:val="ru-RU"/>
              </w:rPr>
              <w:t>ствами, ответственными за охрану окружающей среды</w:t>
            </w:r>
            <w:r w:rsidRPr="005D2C6F">
              <w:rPr>
                <w:sz w:val="24"/>
                <w:szCs w:val="24"/>
                <w:lang w:val="ru-RU"/>
              </w:rPr>
              <w:t xml:space="preserve"> в области</w:t>
            </w:r>
            <w:r w:rsidRPr="00360BAA">
              <w:rPr>
                <w:sz w:val="24"/>
                <w:szCs w:val="24"/>
                <w:lang w:val="ru-RU"/>
              </w:rPr>
              <w:t xml:space="preserve"> </w:t>
            </w:r>
            <w:r w:rsidRPr="005D2C6F">
              <w:rPr>
                <w:sz w:val="24"/>
                <w:szCs w:val="24"/>
                <w:lang w:val="ru-RU"/>
              </w:rPr>
              <w:t xml:space="preserve">мониторинга </w:t>
            </w:r>
            <w:r w:rsidRPr="00360BAA">
              <w:rPr>
                <w:sz w:val="24"/>
                <w:szCs w:val="24"/>
                <w:lang w:val="ru-RU"/>
              </w:rPr>
              <w:t>разработк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5D2C6F">
              <w:rPr>
                <w:sz w:val="24"/>
                <w:szCs w:val="24"/>
                <w:lang w:val="ru-RU"/>
              </w:rPr>
              <w:t xml:space="preserve"> </w:t>
            </w:r>
            <w:r w:rsidR="00E443CC" w:rsidRPr="005D2C6F">
              <w:rPr>
                <w:sz w:val="24"/>
                <w:szCs w:val="24"/>
                <w:lang w:val="ru-RU"/>
              </w:rPr>
              <w:t>мет</w:t>
            </w:r>
            <w:r w:rsidR="00E443CC" w:rsidRPr="005D2C6F">
              <w:rPr>
                <w:sz w:val="24"/>
                <w:szCs w:val="24"/>
                <w:lang w:val="ru-RU"/>
              </w:rPr>
              <w:t>о</w:t>
            </w:r>
            <w:r w:rsidR="00E443CC" w:rsidRPr="005D2C6F">
              <w:rPr>
                <w:sz w:val="24"/>
                <w:szCs w:val="24"/>
                <w:lang w:val="ru-RU"/>
              </w:rPr>
              <w:t>дологических</w:t>
            </w:r>
            <w:r w:rsidRPr="005D2C6F">
              <w:rPr>
                <w:sz w:val="24"/>
                <w:szCs w:val="24"/>
                <w:lang w:val="ru-RU"/>
              </w:rPr>
              <w:t xml:space="preserve"> подходов и требований по  фо</w:t>
            </w:r>
            <w:r w:rsidRPr="005D2C6F">
              <w:rPr>
                <w:sz w:val="24"/>
                <w:szCs w:val="24"/>
                <w:lang w:val="ru-RU"/>
              </w:rPr>
              <w:t>р</w:t>
            </w:r>
            <w:r w:rsidRPr="005D2C6F">
              <w:rPr>
                <w:sz w:val="24"/>
                <w:szCs w:val="24"/>
                <w:lang w:val="ru-RU"/>
              </w:rPr>
              <w:t>мированию единого информационного пр</w:t>
            </w:r>
            <w:r w:rsidRPr="005D2C6F">
              <w:rPr>
                <w:sz w:val="24"/>
                <w:szCs w:val="24"/>
                <w:lang w:val="ru-RU"/>
              </w:rPr>
              <w:t>о</w:t>
            </w:r>
            <w:r w:rsidRPr="005D2C6F">
              <w:rPr>
                <w:sz w:val="24"/>
                <w:szCs w:val="24"/>
                <w:lang w:val="ru-RU"/>
              </w:rPr>
              <w:t>странства в ЦА с базой данных с целью улучш</w:t>
            </w:r>
            <w:r w:rsidRPr="005D2C6F">
              <w:rPr>
                <w:sz w:val="24"/>
                <w:szCs w:val="24"/>
                <w:lang w:val="ru-RU"/>
              </w:rPr>
              <w:t>е</w:t>
            </w:r>
            <w:r w:rsidRPr="005D2C6F">
              <w:rPr>
                <w:sz w:val="24"/>
                <w:szCs w:val="24"/>
                <w:lang w:val="ru-RU"/>
              </w:rPr>
              <w:t>ния поддержки принятия решений;</w:t>
            </w:r>
          </w:p>
        </w:tc>
        <w:tc>
          <w:tcPr>
            <w:tcW w:w="2520" w:type="dxa"/>
          </w:tcPr>
          <w:p w:rsidR="00335F50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360BAA">
              <w:rPr>
                <w:rFonts w:cs="Calibri"/>
                <w:bCs/>
                <w:sz w:val="24"/>
                <w:szCs w:val="24"/>
              </w:rPr>
              <w:t>НИЦ МКУР,</w:t>
            </w:r>
          </w:p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НИЦ МКВК,</w:t>
            </w:r>
            <w:r w:rsidRPr="00360BAA">
              <w:rPr>
                <w:rFonts w:cs="Calibri"/>
                <w:bCs/>
                <w:sz w:val="24"/>
                <w:szCs w:val="24"/>
              </w:rPr>
              <w:t xml:space="preserve"> </w:t>
            </w:r>
            <w:r w:rsidR="00E443CC" w:rsidRPr="00360BAA">
              <w:rPr>
                <w:rFonts w:cs="Calibri"/>
                <w:bCs/>
                <w:sz w:val="24"/>
                <w:szCs w:val="24"/>
              </w:rPr>
              <w:t>предст</w:t>
            </w:r>
            <w:r w:rsidR="00E443CC" w:rsidRPr="00360BAA">
              <w:rPr>
                <w:rFonts w:cs="Calibri"/>
                <w:bCs/>
                <w:sz w:val="24"/>
                <w:szCs w:val="24"/>
              </w:rPr>
              <w:t>а</w:t>
            </w:r>
            <w:r w:rsidR="00E443CC" w:rsidRPr="00360BAA">
              <w:rPr>
                <w:rFonts w:cs="Calibri"/>
                <w:bCs/>
                <w:sz w:val="24"/>
                <w:szCs w:val="24"/>
              </w:rPr>
              <w:t>вите</w:t>
            </w:r>
            <w:r w:rsidR="00E443CC">
              <w:rPr>
                <w:rFonts w:cs="Calibri"/>
                <w:bCs/>
                <w:sz w:val="24"/>
                <w:szCs w:val="24"/>
              </w:rPr>
              <w:t>ли</w:t>
            </w:r>
            <w:r w:rsidRPr="00360BAA">
              <w:rPr>
                <w:rFonts w:cs="Calibri"/>
                <w:bCs/>
                <w:sz w:val="24"/>
                <w:szCs w:val="24"/>
              </w:rPr>
              <w:t xml:space="preserve"> национальных ведомств.</w:t>
            </w:r>
          </w:p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335F50" w:rsidRPr="00167E3D" w:rsidRDefault="00335F50" w:rsidP="005023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 xml:space="preserve">Поддержка </w:t>
            </w:r>
            <w:r w:rsidRPr="00F0338B">
              <w:rPr>
                <w:rFonts w:cs="Calibri"/>
                <w:sz w:val="24"/>
                <w:szCs w:val="24"/>
              </w:rPr>
              <w:t>ЕЭК ООН в</w:t>
            </w:r>
            <w:r w:rsidRPr="00360BAA">
              <w:rPr>
                <w:rFonts w:cs="Calibri"/>
                <w:sz w:val="24"/>
                <w:szCs w:val="24"/>
              </w:rPr>
              <w:t xml:space="preserve"> участии представит</w:t>
            </w:r>
            <w:r w:rsidRPr="00360BAA">
              <w:rPr>
                <w:rFonts w:cs="Calibri"/>
                <w:sz w:val="24"/>
                <w:szCs w:val="24"/>
              </w:rPr>
              <w:t>е</w:t>
            </w:r>
            <w:r w:rsidRPr="00360BAA">
              <w:rPr>
                <w:rFonts w:cs="Calibri"/>
                <w:sz w:val="24"/>
                <w:szCs w:val="24"/>
              </w:rPr>
              <w:t>лей НИЦ МКУР в р</w:t>
            </w:r>
            <w:r w:rsidRPr="00360BAA">
              <w:rPr>
                <w:rFonts w:cs="Calibri"/>
                <w:sz w:val="24"/>
                <w:szCs w:val="24"/>
              </w:rPr>
              <w:t>е</w:t>
            </w:r>
            <w:r w:rsidRPr="00360BAA">
              <w:rPr>
                <w:rFonts w:cs="Calibri"/>
                <w:sz w:val="24"/>
                <w:szCs w:val="24"/>
              </w:rPr>
              <w:t>гиональном совещ</w:t>
            </w:r>
            <w:r w:rsidRPr="00360BAA">
              <w:rPr>
                <w:rFonts w:cs="Calibri"/>
                <w:sz w:val="24"/>
                <w:szCs w:val="24"/>
              </w:rPr>
              <w:t>а</w:t>
            </w:r>
            <w:r w:rsidRPr="00360BAA">
              <w:rPr>
                <w:rFonts w:cs="Calibri"/>
                <w:sz w:val="24"/>
                <w:szCs w:val="24"/>
              </w:rPr>
              <w:t xml:space="preserve">нии по управлению информацией. </w:t>
            </w:r>
          </w:p>
        </w:tc>
      </w:tr>
      <w:tr w:rsidR="00335F50" w:rsidRPr="00360BAA" w:rsidTr="00BF4C89"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:rsidR="00335F50" w:rsidRPr="00360BAA" w:rsidRDefault="00335F50" w:rsidP="00535F9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Представление предложений по</w:t>
            </w:r>
            <w:r w:rsidRPr="008818B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E443CC">
              <w:rPr>
                <w:bCs/>
                <w:sz w:val="24"/>
                <w:szCs w:val="24"/>
                <w:lang w:val="ru-RU"/>
              </w:rPr>
              <w:t>обосн</w:t>
            </w:r>
            <w:r w:rsidR="00E443CC">
              <w:rPr>
                <w:bCs/>
                <w:sz w:val="24"/>
                <w:szCs w:val="24"/>
                <w:lang w:val="ru-RU"/>
              </w:rPr>
              <w:t>о</w:t>
            </w:r>
            <w:r w:rsidR="00E443CC">
              <w:rPr>
                <w:bCs/>
                <w:sz w:val="24"/>
                <w:szCs w:val="24"/>
                <w:lang w:val="ru-RU"/>
              </w:rPr>
              <w:t>ванию</w:t>
            </w:r>
            <w:r>
              <w:rPr>
                <w:bCs/>
                <w:sz w:val="24"/>
                <w:szCs w:val="24"/>
                <w:lang w:val="ru-RU"/>
              </w:rPr>
              <w:t xml:space="preserve"> ежегодных взносов стран </w:t>
            </w:r>
            <w:r w:rsidRPr="008818BD">
              <w:rPr>
                <w:bCs/>
                <w:sz w:val="24"/>
                <w:szCs w:val="24"/>
                <w:lang w:val="ru-RU"/>
              </w:rPr>
              <w:t xml:space="preserve">по </w:t>
            </w:r>
            <w:r>
              <w:rPr>
                <w:bCs/>
                <w:sz w:val="24"/>
                <w:szCs w:val="24"/>
                <w:lang w:val="ru-RU"/>
              </w:rPr>
              <w:t>выполнению обяз</w:t>
            </w:r>
            <w:r>
              <w:rPr>
                <w:bCs/>
                <w:sz w:val="24"/>
                <w:szCs w:val="24"/>
                <w:lang w:val="ru-RU"/>
              </w:rPr>
              <w:t>а</w:t>
            </w:r>
            <w:r>
              <w:rPr>
                <w:bCs/>
                <w:sz w:val="24"/>
                <w:szCs w:val="24"/>
                <w:lang w:val="ru-RU"/>
              </w:rPr>
              <w:t>тельств по Рамочной К</w:t>
            </w:r>
            <w:r w:rsidRPr="008818BD">
              <w:rPr>
                <w:bCs/>
                <w:sz w:val="24"/>
                <w:szCs w:val="24"/>
                <w:lang w:val="ru-RU"/>
              </w:rPr>
              <w:t>онвенции</w:t>
            </w:r>
            <w:r>
              <w:rPr>
                <w:bCs/>
                <w:sz w:val="24"/>
                <w:szCs w:val="24"/>
                <w:lang w:val="ru-RU"/>
              </w:rPr>
              <w:t xml:space="preserve"> ООС для усто</w:t>
            </w:r>
            <w:r>
              <w:rPr>
                <w:bCs/>
                <w:sz w:val="24"/>
                <w:szCs w:val="24"/>
                <w:lang w:val="ru-RU"/>
              </w:rPr>
              <w:t>й</w:t>
            </w:r>
            <w:r>
              <w:rPr>
                <w:bCs/>
                <w:sz w:val="24"/>
                <w:szCs w:val="24"/>
                <w:lang w:val="ru-RU"/>
              </w:rPr>
              <w:t>чивого развития ЦА.</w:t>
            </w:r>
          </w:p>
        </w:tc>
        <w:tc>
          <w:tcPr>
            <w:tcW w:w="2520" w:type="dxa"/>
          </w:tcPr>
          <w:p w:rsidR="00335F50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Председатель МКУР,</w:t>
            </w:r>
          </w:p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Члены МКУР</w:t>
            </w:r>
          </w:p>
        </w:tc>
        <w:tc>
          <w:tcPr>
            <w:tcW w:w="2551" w:type="dxa"/>
          </w:tcPr>
          <w:p w:rsidR="00335F50" w:rsidRPr="00360BAA" w:rsidRDefault="00335F50" w:rsidP="005023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Региональный офис ЮНЕП для Европы</w:t>
            </w:r>
          </w:p>
        </w:tc>
      </w:tr>
      <w:tr w:rsidR="00335F50" w:rsidRPr="00360BAA" w:rsidTr="00BF4C89"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:rsidR="00335F50" w:rsidRPr="009F3012" w:rsidRDefault="00335F50" w:rsidP="009F301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 w:rsidRPr="009F3012">
              <w:rPr>
                <w:sz w:val="24"/>
                <w:szCs w:val="24"/>
                <w:lang w:val="ru-RU"/>
              </w:rPr>
              <w:t>Проведение консультаций НИЦ МКУР со Стат</w:t>
            </w:r>
            <w:r w:rsidRPr="009F3012">
              <w:rPr>
                <w:sz w:val="24"/>
                <w:szCs w:val="24"/>
                <w:lang w:val="ru-RU"/>
              </w:rPr>
              <w:t>и</w:t>
            </w:r>
            <w:r w:rsidRPr="009F3012">
              <w:rPr>
                <w:sz w:val="24"/>
                <w:szCs w:val="24"/>
                <w:lang w:val="ru-RU"/>
              </w:rPr>
              <w:t>стическим отделом ЕЭК ООН, по разработке проекта по теме «Измерение устойчивого разв</w:t>
            </w:r>
            <w:r w:rsidRPr="009F3012">
              <w:rPr>
                <w:sz w:val="24"/>
                <w:szCs w:val="24"/>
                <w:lang w:val="ru-RU"/>
              </w:rPr>
              <w:t>и</w:t>
            </w:r>
            <w:r w:rsidRPr="009F3012">
              <w:rPr>
                <w:sz w:val="24"/>
                <w:szCs w:val="24"/>
                <w:lang w:val="ru-RU"/>
              </w:rPr>
              <w:t>тия: рекомендации и предлагаемые показат</w:t>
            </w:r>
            <w:r w:rsidRPr="009F3012">
              <w:rPr>
                <w:sz w:val="24"/>
                <w:szCs w:val="24"/>
                <w:lang w:val="ru-RU"/>
              </w:rPr>
              <w:t>е</w:t>
            </w:r>
            <w:r w:rsidRPr="009F3012">
              <w:rPr>
                <w:sz w:val="24"/>
                <w:szCs w:val="24"/>
                <w:lang w:val="ru-RU"/>
              </w:rPr>
              <w:t>ли».</w:t>
            </w:r>
          </w:p>
        </w:tc>
        <w:tc>
          <w:tcPr>
            <w:tcW w:w="2520" w:type="dxa"/>
          </w:tcPr>
          <w:p w:rsidR="00335F50" w:rsidRPr="00360BAA" w:rsidRDefault="00335F50" w:rsidP="00991FC1">
            <w:pPr>
              <w:pStyle w:val="a6"/>
              <w:spacing w:after="0" w:line="240" w:lineRule="auto"/>
              <w:ind w:left="-108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      </w:t>
            </w:r>
            <w:r w:rsidRPr="00991FC1">
              <w:rPr>
                <w:bCs/>
                <w:sz w:val="24"/>
                <w:szCs w:val="24"/>
                <w:lang w:val="ru-RU"/>
              </w:rPr>
              <w:t>НИЦ МКУР</w:t>
            </w:r>
          </w:p>
        </w:tc>
        <w:tc>
          <w:tcPr>
            <w:tcW w:w="2551" w:type="dxa"/>
          </w:tcPr>
          <w:p w:rsidR="00335F50" w:rsidRPr="00135397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35397">
              <w:rPr>
                <w:rFonts w:cs="Calibri"/>
                <w:bCs/>
                <w:sz w:val="24"/>
                <w:szCs w:val="24"/>
              </w:rPr>
              <w:t>Содействие ЕЭК ООН, в организации встреч и консультаций</w:t>
            </w:r>
            <w:r w:rsidRPr="00135397">
              <w:rPr>
                <w:rFonts w:cs="Calibri"/>
                <w:bCs/>
                <w:sz w:val="24"/>
                <w:szCs w:val="24"/>
              </w:rPr>
              <w:br/>
            </w:r>
          </w:p>
        </w:tc>
      </w:tr>
      <w:tr w:rsidR="00335F50" w:rsidRPr="00360BAA" w:rsidTr="00BF4C89"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:rsidR="00335F50" w:rsidRPr="00535F97" w:rsidRDefault="00335F50" w:rsidP="009F301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 w:rsidRPr="00535F97">
              <w:rPr>
                <w:sz w:val="24"/>
                <w:szCs w:val="24"/>
                <w:lang w:val="ru-RU"/>
              </w:rPr>
              <w:t>Создание при МКУР рабочей группы по взаим</w:t>
            </w:r>
            <w:r w:rsidRPr="00535F97">
              <w:rPr>
                <w:sz w:val="24"/>
                <w:szCs w:val="24"/>
                <w:lang w:val="ru-RU"/>
              </w:rPr>
              <w:t>о</w:t>
            </w:r>
            <w:r w:rsidRPr="00535F97">
              <w:rPr>
                <w:sz w:val="24"/>
                <w:szCs w:val="24"/>
                <w:lang w:val="ru-RU"/>
              </w:rPr>
              <w:t xml:space="preserve">действию в решении вопросов по </w:t>
            </w:r>
            <w:r w:rsidR="00E443CC" w:rsidRPr="00535F97">
              <w:rPr>
                <w:sz w:val="24"/>
                <w:szCs w:val="24"/>
                <w:lang w:val="ru-RU"/>
              </w:rPr>
              <w:t>приоритетной</w:t>
            </w:r>
            <w:r w:rsidRPr="00535F97">
              <w:rPr>
                <w:sz w:val="24"/>
                <w:szCs w:val="24"/>
                <w:lang w:val="ru-RU"/>
              </w:rPr>
              <w:t xml:space="preserve"> проблеме РПДООС «загрязнение водных ресу</w:t>
            </w:r>
            <w:r w:rsidRPr="00535F97">
              <w:rPr>
                <w:sz w:val="24"/>
                <w:szCs w:val="24"/>
                <w:lang w:val="ru-RU"/>
              </w:rPr>
              <w:t>р</w:t>
            </w:r>
            <w:r w:rsidRPr="00535F97">
              <w:rPr>
                <w:sz w:val="24"/>
                <w:szCs w:val="24"/>
                <w:lang w:val="ru-RU"/>
              </w:rPr>
              <w:t>сов».</w:t>
            </w:r>
          </w:p>
          <w:p w:rsidR="00335F50" w:rsidRPr="00135397" w:rsidRDefault="00335F50" w:rsidP="0013539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 w:rsidRPr="00535F97">
              <w:rPr>
                <w:sz w:val="24"/>
                <w:szCs w:val="24"/>
                <w:lang w:val="ru-RU"/>
              </w:rPr>
              <w:t>Подготовка плана действий Рабочей гру</w:t>
            </w:r>
            <w:r w:rsidRPr="00535F97">
              <w:rPr>
                <w:sz w:val="24"/>
                <w:szCs w:val="24"/>
                <w:lang w:val="ru-RU"/>
              </w:rPr>
              <w:t>п</w:t>
            </w:r>
            <w:r w:rsidRPr="00535F97">
              <w:rPr>
                <w:sz w:val="24"/>
                <w:szCs w:val="24"/>
                <w:lang w:val="ru-RU"/>
              </w:rPr>
              <w:t xml:space="preserve">пы и согласование регламента </w:t>
            </w:r>
            <w:r w:rsidR="00E443CC" w:rsidRPr="00535F97">
              <w:rPr>
                <w:sz w:val="24"/>
                <w:szCs w:val="24"/>
                <w:lang w:val="ru-RU"/>
              </w:rPr>
              <w:t>взаимоде</w:t>
            </w:r>
            <w:r w:rsidR="00E443CC" w:rsidRPr="00535F97">
              <w:rPr>
                <w:sz w:val="24"/>
                <w:szCs w:val="24"/>
                <w:lang w:val="ru-RU"/>
              </w:rPr>
              <w:t>й</w:t>
            </w:r>
            <w:r w:rsidR="00E443CC" w:rsidRPr="00535F97">
              <w:rPr>
                <w:sz w:val="24"/>
                <w:szCs w:val="24"/>
                <w:lang w:val="ru-RU"/>
              </w:rPr>
              <w:t>ствия</w:t>
            </w:r>
            <w:r w:rsidRPr="00535F97">
              <w:rPr>
                <w:sz w:val="24"/>
                <w:szCs w:val="24"/>
                <w:lang w:val="ru-RU"/>
              </w:rPr>
              <w:t>.</w:t>
            </w:r>
          </w:p>
          <w:p w:rsidR="00335F50" w:rsidRPr="00135397" w:rsidRDefault="00335F50" w:rsidP="0013539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 w:rsidRPr="00535F97">
              <w:rPr>
                <w:sz w:val="24"/>
                <w:szCs w:val="24"/>
                <w:lang w:val="ru-RU"/>
              </w:rPr>
              <w:t>Проведение тематических оценочных исслед</w:t>
            </w:r>
            <w:r w:rsidRPr="00535F97">
              <w:rPr>
                <w:sz w:val="24"/>
                <w:szCs w:val="24"/>
                <w:lang w:val="ru-RU"/>
              </w:rPr>
              <w:t>о</w:t>
            </w:r>
            <w:r w:rsidRPr="00535F97">
              <w:rPr>
                <w:sz w:val="24"/>
                <w:szCs w:val="24"/>
                <w:lang w:val="ru-RU"/>
              </w:rPr>
              <w:t>ваний</w:t>
            </w:r>
          </w:p>
        </w:tc>
        <w:tc>
          <w:tcPr>
            <w:tcW w:w="2520" w:type="dxa"/>
          </w:tcPr>
          <w:p w:rsidR="00335F50" w:rsidRDefault="00335F50" w:rsidP="00991FC1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highlight w:val="yellow"/>
                <w:lang w:val="ru-RU"/>
              </w:rPr>
            </w:pPr>
          </w:p>
          <w:p w:rsidR="00335F50" w:rsidRDefault="00335F50" w:rsidP="00991FC1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highlight w:val="yellow"/>
                <w:lang w:val="ru-RU"/>
              </w:rPr>
            </w:pPr>
          </w:p>
          <w:p w:rsidR="00335F50" w:rsidRDefault="00335F50" w:rsidP="00991FC1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highlight w:val="yellow"/>
                <w:lang w:val="ru-RU"/>
              </w:rPr>
            </w:pPr>
          </w:p>
          <w:p w:rsidR="00335F50" w:rsidRPr="00FD5673" w:rsidRDefault="00335F50" w:rsidP="00991FC1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highlight w:val="yellow"/>
                <w:lang w:val="ru-RU"/>
              </w:rPr>
            </w:pPr>
            <w:r w:rsidRPr="00535F97">
              <w:rPr>
                <w:bCs/>
                <w:sz w:val="24"/>
                <w:szCs w:val="24"/>
                <w:lang w:val="ru-RU"/>
              </w:rPr>
              <w:t>ОДЛ, НИЦ МКУР Раб</w:t>
            </w:r>
            <w:r w:rsidRPr="00535F97">
              <w:rPr>
                <w:bCs/>
                <w:sz w:val="24"/>
                <w:szCs w:val="24"/>
                <w:lang w:val="ru-RU"/>
              </w:rPr>
              <w:t>о</w:t>
            </w:r>
            <w:r w:rsidRPr="00535F97">
              <w:rPr>
                <w:bCs/>
                <w:sz w:val="24"/>
                <w:szCs w:val="24"/>
                <w:lang w:val="ru-RU"/>
              </w:rPr>
              <w:t>чая группа.</w:t>
            </w:r>
          </w:p>
        </w:tc>
        <w:tc>
          <w:tcPr>
            <w:tcW w:w="2551" w:type="dxa"/>
          </w:tcPr>
          <w:p w:rsidR="00335F50" w:rsidRPr="00F0338B" w:rsidRDefault="00335F50" w:rsidP="00FD5673">
            <w:pPr>
              <w:spacing w:after="0" w:line="240" w:lineRule="auto"/>
              <w:rPr>
                <w:rFonts w:cs="Calibri"/>
                <w:bCs/>
                <w:sz w:val="24"/>
                <w:szCs w:val="24"/>
                <w:highlight w:val="yellow"/>
              </w:rPr>
            </w:pPr>
            <w:r w:rsidRPr="00535F97">
              <w:rPr>
                <w:rFonts w:cs="Calibri"/>
                <w:bCs/>
                <w:sz w:val="24"/>
                <w:szCs w:val="24"/>
              </w:rPr>
              <w:t>Содействие ЕЭК ООН, в организации встреч,  консультаций и ф</w:t>
            </w:r>
            <w:r w:rsidRPr="00535F97">
              <w:rPr>
                <w:rFonts w:cs="Calibri"/>
                <w:bCs/>
                <w:sz w:val="24"/>
                <w:szCs w:val="24"/>
              </w:rPr>
              <w:t>и</w:t>
            </w:r>
            <w:r w:rsidRPr="00535F97">
              <w:rPr>
                <w:rFonts w:cs="Calibri"/>
                <w:bCs/>
                <w:sz w:val="24"/>
                <w:szCs w:val="24"/>
              </w:rPr>
              <w:t>нансировании прое</w:t>
            </w:r>
            <w:r w:rsidRPr="00535F97">
              <w:rPr>
                <w:rFonts w:cs="Calibri"/>
                <w:bCs/>
                <w:sz w:val="24"/>
                <w:szCs w:val="24"/>
              </w:rPr>
              <w:t>к</w:t>
            </w:r>
            <w:r w:rsidRPr="00535F97">
              <w:rPr>
                <w:rFonts w:cs="Calibri"/>
                <w:bCs/>
                <w:sz w:val="24"/>
                <w:szCs w:val="24"/>
              </w:rPr>
              <w:t>тов.</w:t>
            </w:r>
            <w:r w:rsidRPr="00535F97">
              <w:rPr>
                <w:rFonts w:cs="Calibri"/>
                <w:bCs/>
                <w:sz w:val="24"/>
                <w:szCs w:val="24"/>
              </w:rPr>
              <w:br/>
            </w:r>
          </w:p>
        </w:tc>
      </w:tr>
      <w:tr w:rsidR="00C07B9F" w:rsidRPr="00360BAA" w:rsidTr="00BF4C89">
        <w:trPr>
          <w:trHeight w:val="2696"/>
        </w:trPr>
        <w:tc>
          <w:tcPr>
            <w:tcW w:w="675" w:type="dxa"/>
            <w:vMerge w:val="restart"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:rsidR="00C07B9F" w:rsidRPr="00E443CC" w:rsidRDefault="00C07B9F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sz w:val="24"/>
                <w:szCs w:val="24"/>
                <w:lang w:val="ru-RU"/>
              </w:rPr>
            </w:pPr>
            <w:r w:rsidRPr="00E443CC">
              <w:rPr>
                <w:sz w:val="24"/>
                <w:szCs w:val="24"/>
                <w:lang w:val="ru-RU"/>
              </w:rPr>
              <w:t>Подготовка проектных предложений  по фина</w:t>
            </w:r>
            <w:r w:rsidRPr="00E443CC">
              <w:rPr>
                <w:sz w:val="24"/>
                <w:szCs w:val="24"/>
                <w:lang w:val="ru-RU"/>
              </w:rPr>
              <w:t>н</w:t>
            </w:r>
            <w:r w:rsidRPr="00E443CC">
              <w:rPr>
                <w:sz w:val="24"/>
                <w:szCs w:val="24"/>
                <w:lang w:val="ru-RU"/>
              </w:rPr>
              <w:t>сированию курсов повышения кв</w:t>
            </w:r>
            <w:r w:rsidRPr="00E443CC">
              <w:rPr>
                <w:sz w:val="24"/>
                <w:szCs w:val="24"/>
                <w:lang w:val="ru-RU"/>
              </w:rPr>
              <w:t>а</w:t>
            </w:r>
            <w:r w:rsidRPr="00E443CC">
              <w:rPr>
                <w:sz w:val="24"/>
                <w:szCs w:val="24"/>
                <w:lang w:val="ru-RU"/>
              </w:rPr>
              <w:t>лификации по вопросам «зелёной экономики», подготовки кадров с учётом международного опыта, пров</w:t>
            </w:r>
            <w:r w:rsidRPr="00E443CC">
              <w:rPr>
                <w:sz w:val="24"/>
                <w:szCs w:val="24"/>
                <w:lang w:val="ru-RU"/>
              </w:rPr>
              <w:t>е</w:t>
            </w:r>
            <w:r w:rsidRPr="00E443CC">
              <w:rPr>
                <w:sz w:val="24"/>
                <w:szCs w:val="24"/>
                <w:lang w:val="ru-RU"/>
              </w:rPr>
              <w:t>дения оценочных исследований состояния и о</w:t>
            </w:r>
            <w:r w:rsidRPr="00E443CC">
              <w:rPr>
                <w:sz w:val="24"/>
                <w:szCs w:val="24"/>
                <w:lang w:val="ru-RU"/>
              </w:rPr>
              <w:t>п</w:t>
            </w:r>
            <w:r w:rsidRPr="00E443CC">
              <w:rPr>
                <w:sz w:val="24"/>
                <w:szCs w:val="24"/>
                <w:lang w:val="ru-RU"/>
              </w:rPr>
              <w:t>ределения возможных приоритетных направл</w:t>
            </w:r>
            <w:r w:rsidRPr="00E443CC">
              <w:rPr>
                <w:sz w:val="24"/>
                <w:szCs w:val="24"/>
                <w:lang w:val="ru-RU"/>
              </w:rPr>
              <w:t>е</w:t>
            </w:r>
            <w:r w:rsidRPr="00E443CC">
              <w:rPr>
                <w:sz w:val="24"/>
                <w:szCs w:val="24"/>
                <w:lang w:val="ru-RU"/>
              </w:rPr>
              <w:t>ний по внедрению идей «зелёной экон</w:t>
            </w:r>
            <w:r w:rsidRPr="00E443CC">
              <w:rPr>
                <w:sz w:val="24"/>
                <w:szCs w:val="24"/>
                <w:lang w:val="ru-RU"/>
              </w:rPr>
              <w:t>о</w:t>
            </w:r>
            <w:r w:rsidRPr="00E443CC">
              <w:rPr>
                <w:sz w:val="24"/>
                <w:szCs w:val="24"/>
                <w:lang w:val="ru-RU"/>
              </w:rPr>
              <w:t>мики».</w:t>
            </w:r>
          </w:p>
        </w:tc>
        <w:tc>
          <w:tcPr>
            <w:tcW w:w="2520" w:type="dxa"/>
            <w:vMerge w:val="restart"/>
          </w:tcPr>
          <w:p w:rsidR="00C07B9F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  <w:r w:rsidRPr="00135397">
              <w:rPr>
                <w:bCs/>
                <w:sz w:val="24"/>
                <w:szCs w:val="24"/>
                <w:lang w:val="ru-RU"/>
              </w:rPr>
              <w:t>ОДЛ, НИЦ МКУР, ОС при МКУР.</w:t>
            </w:r>
          </w:p>
          <w:p w:rsidR="00155B47" w:rsidRPr="00155B47" w:rsidRDefault="00155B47" w:rsidP="00EE4C8F">
            <w:pPr>
              <w:pStyle w:val="a6"/>
              <w:spacing w:after="0" w:line="240" w:lineRule="auto"/>
              <w:ind w:left="-108"/>
              <w:rPr>
                <w:bCs/>
                <w:color w:val="FF0000"/>
                <w:sz w:val="24"/>
                <w:szCs w:val="24"/>
                <w:highlight w:val="yellow"/>
                <w:lang w:val="ru-RU"/>
              </w:rPr>
            </w:pPr>
            <w:r w:rsidRPr="00155B47">
              <w:rPr>
                <w:bCs/>
                <w:color w:val="FF0000"/>
                <w:sz w:val="24"/>
                <w:szCs w:val="24"/>
                <w:lang w:val="ru-RU"/>
              </w:rPr>
              <w:t xml:space="preserve">Ведущая роль за ОДЛ РПДООС и </w:t>
            </w:r>
            <w:r>
              <w:rPr>
                <w:bCs/>
                <w:color w:val="FF0000"/>
                <w:sz w:val="24"/>
                <w:szCs w:val="24"/>
                <w:lang w:val="ru-RU"/>
              </w:rPr>
              <w:t>отделени</w:t>
            </w:r>
            <w:r w:rsidR="00EE4C8F">
              <w:rPr>
                <w:bCs/>
                <w:color w:val="FF0000"/>
                <w:sz w:val="24"/>
                <w:szCs w:val="24"/>
                <w:lang w:val="ru-RU"/>
              </w:rPr>
              <w:t>е</w:t>
            </w:r>
            <w:r>
              <w:rPr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r w:rsidRPr="00155B47">
              <w:rPr>
                <w:bCs/>
                <w:color w:val="FF0000"/>
                <w:sz w:val="24"/>
                <w:szCs w:val="24"/>
                <w:lang w:val="ru-RU"/>
              </w:rPr>
              <w:t>НИЦ МКУР Республики Казахстан</w:t>
            </w:r>
            <w:r w:rsidR="00EE4C8F">
              <w:rPr>
                <w:bCs/>
                <w:color w:val="FF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  <w:vMerge w:val="restart"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135397">
              <w:rPr>
                <w:rFonts w:cs="Calibri"/>
                <w:bCs/>
                <w:sz w:val="24"/>
                <w:szCs w:val="24"/>
              </w:rPr>
              <w:t>Содействие ЮНЕП, и других заинтерес</w:t>
            </w:r>
            <w:r w:rsidRPr="00135397">
              <w:rPr>
                <w:rFonts w:cs="Calibri"/>
                <w:bCs/>
                <w:sz w:val="24"/>
                <w:szCs w:val="24"/>
              </w:rPr>
              <w:t>о</w:t>
            </w:r>
            <w:r w:rsidRPr="00135397">
              <w:rPr>
                <w:rFonts w:cs="Calibri"/>
                <w:bCs/>
                <w:sz w:val="24"/>
                <w:szCs w:val="24"/>
              </w:rPr>
              <w:t>ванных партнёров в финансировании пр</w:t>
            </w:r>
            <w:r w:rsidRPr="00135397">
              <w:rPr>
                <w:rFonts w:cs="Calibri"/>
                <w:bCs/>
                <w:sz w:val="24"/>
                <w:szCs w:val="24"/>
              </w:rPr>
              <w:t>о</w:t>
            </w:r>
            <w:r w:rsidRPr="00135397">
              <w:rPr>
                <w:rFonts w:cs="Calibri"/>
                <w:bCs/>
                <w:sz w:val="24"/>
                <w:szCs w:val="24"/>
              </w:rPr>
              <w:t>ектов</w:t>
            </w:r>
            <w:r w:rsidRPr="00135397">
              <w:rPr>
                <w:rFonts w:cs="Calibri"/>
                <w:bCs/>
                <w:sz w:val="24"/>
                <w:szCs w:val="24"/>
              </w:rPr>
              <w:br/>
            </w:r>
          </w:p>
        </w:tc>
      </w:tr>
      <w:tr w:rsidR="00C07B9F" w:rsidRPr="00360BAA" w:rsidTr="00BF4C89">
        <w:trPr>
          <w:trHeight w:val="1741"/>
        </w:trPr>
        <w:tc>
          <w:tcPr>
            <w:tcW w:w="675" w:type="dxa"/>
            <w:vMerge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C07B9F" w:rsidRPr="00EE4C8F" w:rsidRDefault="00155B47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Р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азвитие регионального сотрудничества по формированию единого информационного пр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странства на основе интеграции баз данных структур МФСА в формате единого интернет р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сурса.</w:t>
            </w:r>
          </w:p>
        </w:tc>
        <w:tc>
          <w:tcPr>
            <w:tcW w:w="2520" w:type="dxa"/>
            <w:vMerge/>
          </w:tcPr>
          <w:p w:rsidR="00C07B9F" w:rsidRPr="00135397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07B9F" w:rsidRPr="00360BAA" w:rsidTr="00BF4C89">
        <w:trPr>
          <w:trHeight w:val="1490"/>
        </w:trPr>
        <w:tc>
          <w:tcPr>
            <w:tcW w:w="675" w:type="dxa"/>
            <w:vMerge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C07B9F" w:rsidRPr="00EE4C8F" w:rsidRDefault="00155B47" w:rsidP="00155B47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Дистанционное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 xml:space="preserve"> обу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чение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 xml:space="preserve"> по внедрению «зел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ной экономики» в странах ЦА и раз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работка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 xml:space="preserve"> пак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т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а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 xml:space="preserve"> документов по организ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а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ции дистанционного обучения и привл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="00C07B9F" w:rsidRPr="00EE4C8F">
              <w:rPr>
                <w:color w:val="FF0000"/>
                <w:sz w:val="24"/>
                <w:szCs w:val="24"/>
                <w:lang w:val="ru-RU"/>
              </w:rPr>
              <w:t>чения инвестиций.</w:t>
            </w:r>
          </w:p>
        </w:tc>
        <w:tc>
          <w:tcPr>
            <w:tcW w:w="2520" w:type="dxa"/>
            <w:vMerge/>
          </w:tcPr>
          <w:p w:rsidR="00C07B9F" w:rsidRPr="00135397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07B9F" w:rsidRPr="00360BAA" w:rsidTr="00BF4C89">
        <w:trPr>
          <w:trHeight w:val="2595"/>
        </w:trPr>
        <w:tc>
          <w:tcPr>
            <w:tcW w:w="675" w:type="dxa"/>
            <w:vMerge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C07B9F" w:rsidRPr="00EE4C8F" w:rsidRDefault="00C07B9F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Разработать обучающие модульные пр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граммы с учетом международной практики (общие принципы, нормативно-правая база, макроэк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номика, низко углеродное развитие, эко систе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м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ные услуги, развитие ВИЭ, ресурсо-энерго-сбережение, восстановление природного п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тенциала с акцентами на экологическую, соц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и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альную и эк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номическую выгоды).</w:t>
            </w:r>
          </w:p>
        </w:tc>
        <w:tc>
          <w:tcPr>
            <w:tcW w:w="2520" w:type="dxa"/>
            <w:vMerge/>
          </w:tcPr>
          <w:p w:rsidR="00C07B9F" w:rsidRPr="00135397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07B9F" w:rsidRPr="00360BAA" w:rsidTr="00BF4C89">
        <w:trPr>
          <w:trHeight w:val="2412"/>
        </w:trPr>
        <w:tc>
          <w:tcPr>
            <w:tcW w:w="675" w:type="dxa"/>
            <w:vMerge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C07B9F" w:rsidRPr="00EE4C8F" w:rsidRDefault="00C07B9F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Сформировать лекторский состав из национал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ь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ных и международных экспертов. Организовать в странах дискуссионные площадки на базе В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У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Зов, научно-исследовательских центров по 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б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сужд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 xml:space="preserve">нию экономических, финансовых, правых </w:t>
            </w:r>
          </w:p>
          <w:p w:rsidR="00C07B9F" w:rsidRPr="00EE4C8F" w:rsidRDefault="00C07B9F" w:rsidP="00C07B9F">
            <w:pPr>
              <w:pStyle w:val="a6"/>
              <w:spacing w:after="0" w:line="240" w:lineRule="auto"/>
              <w:ind w:left="176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аспектов трансферта технологий, обмена зн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а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ниями для дальнейшего продвижения пилотных проектов.</w:t>
            </w:r>
          </w:p>
        </w:tc>
        <w:tc>
          <w:tcPr>
            <w:tcW w:w="2520" w:type="dxa"/>
            <w:vMerge/>
          </w:tcPr>
          <w:p w:rsidR="00C07B9F" w:rsidRPr="00135397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155B47" w:rsidRPr="00360BAA" w:rsidTr="00BF4C89">
        <w:trPr>
          <w:trHeight w:val="2107"/>
        </w:trPr>
        <w:tc>
          <w:tcPr>
            <w:tcW w:w="675" w:type="dxa"/>
            <w:vMerge/>
          </w:tcPr>
          <w:p w:rsidR="00155B47" w:rsidRPr="00360BAA" w:rsidRDefault="00155B47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155B47" w:rsidRPr="00E443CC" w:rsidRDefault="00155B47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</w:tcBorders>
          </w:tcPr>
          <w:p w:rsidR="00155B47" w:rsidRPr="00EE4C8F" w:rsidRDefault="00155B47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Систематизировать международный опыт по направлениям «зеленой экономики», с учетом заинтересованности субъектов предприним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а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тельства. Подготовить обзор наилучших техн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логий, исходя из первоочередных интересов р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гиона и сформировать реестры проектов для представл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ния на донорских конференциях.</w:t>
            </w:r>
          </w:p>
        </w:tc>
        <w:tc>
          <w:tcPr>
            <w:tcW w:w="2520" w:type="dxa"/>
            <w:vMerge/>
          </w:tcPr>
          <w:p w:rsidR="00155B47" w:rsidRPr="00135397" w:rsidRDefault="00155B47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155B47" w:rsidRPr="00135397" w:rsidRDefault="00155B47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07B9F" w:rsidRPr="00360BAA" w:rsidTr="00BF4C89">
        <w:trPr>
          <w:trHeight w:val="1473"/>
        </w:trPr>
        <w:tc>
          <w:tcPr>
            <w:tcW w:w="675" w:type="dxa"/>
            <w:vMerge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C07B9F" w:rsidRPr="00EE4C8F" w:rsidRDefault="00C07B9F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Организовать проведение на виртуальной ди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а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логовой площадке, аукционы, инте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р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нет-выставки по промышленному использованию представляемых технологии странами ЦА и р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е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гиона в целом.</w:t>
            </w:r>
          </w:p>
        </w:tc>
        <w:tc>
          <w:tcPr>
            <w:tcW w:w="2520" w:type="dxa"/>
            <w:vMerge/>
          </w:tcPr>
          <w:p w:rsidR="00C07B9F" w:rsidRPr="00135397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C07B9F" w:rsidRPr="00360BAA" w:rsidTr="00BF4C89">
        <w:trPr>
          <w:trHeight w:val="77"/>
        </w:trPr>
        <w:tc>
          <w:tcPr>
            <w:tcW w:w="675" w:type="dxa"/>
            <w:vMerge/>
          </w:tcPr>
          <w:p w:rsidR="00C07B9F" w:rsidRPr="00360BAA" w:rsidRDefault="00C07B9F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C07B9F" w:rsidRPr="00E443CC" w:rsidRDefault="00C07B9F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</w:tcBorders>
          </w:tcPr>
          <w:p w:rsidR="00C07B9F" w:rsidRPr="00EE4C8F" w:rsidRDefault="00C07B9F" w:rsidP="00E443CC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color w:val="FF0000"/>
                <w:sz w:val="24"/>
                <w:szCs w:val="24"/>
                <w:lang w:val="ru-RU"/>
              </w:rPr>
            </w:pPr>
            <w:r w:rsidRPr="00EE4C8F">
              <w:rPr>
                <w:color w:val="FF0000"/>
                <w:sz w:val="24"/>
                <w:szCs w:val="24"/>
                <w:lang w:val="ru-RU"/>
              </w:rPr>
              <w:t>Проведение экспертных оценок технол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о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гий и конкурсы на лучший проект региона для тир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а</w:t>
            </w:r>
            <w:r w:rsidRPr="00EE4C8F">
              <w:rPr>
                <w:color w:val="FF0000"/>
                <w:sz w:val="24"/>
                <w:szCs w:val="24"/>
                <w:lang w:val="ru-RU"/>
              </w:rPr>
              <w:t>жирования его в страны ЦА.</w:t>
            </w:r>
          </w:p>
        </w:tc>
        <w:tc>
          <w:tcPr>
            <w:tcW w:w="2520" w:type="dxa"/>
            <w:vMerge/>
          </w:tcPr>
          <w:p w:rsidR="00C07B9F" w:rsidRPr="00135397" w:rsidRDefault="00C07B9F" w:rsidP="00050150">
            <w:pPr>
              <w:pStyle w:val="a6"/>
              <w:spacing w:after="0" w:line="240" w:lineRule="auto"/>
              <w:ind w:left="-108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C07B9F" w:rsidRPr="00135397" w:rsidRDefault="00C07B9F" w:rsidP="00050150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335F50" w:rsidRPr="00360BAA" w:rsidTr="00BF4C89">
        <w:trPr>
          <w:trHeight w:val="2123"/>
        </w:trPr>
        <w:tc>
          <w:tcPr>
            <w:tcW w:w="675" w:type="dxa"/>
            <w:vMerge w:val="restart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360BAA">
              <w:rPr>
                <w:rFonts w:cs="Calibri"/>
                <w:bCs/>
                <w:sz w:val="24"/>
                <w:szCs w:val="24"/>
              </w:rPr>
              <w:t>3.</w:t>
            </w:r>
          </w:p>
        </w:tc>
        <w:tc>
          <w:tcPr>
            <w:tcW w:w="3753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>Усиление взаимодействия и с</w:t>
            </w:r>
            <w:r w:rsidRPr="00360BAA">
              <w:rPr>
                <w:rFonts w:cs="Calibri"/>
                <w:sz w:val="24"/>
                <w:szCs w:val="24"/>
              </w:rPr>
              <w:t>о</w:t>
            </w:r>
            <w:r w:rsidRPr="00360BAA">
              <w:rPr>
                <w:rFonts w:cs="Calibri"/>
                <w:sz w:val="24"/>
                <w:szCs w:val="24"/>
              </w:rPr>
              <w:t>гласованности между Исполк</w:t>
            </w:r>
            <w:r w:rsidRPr="00360BAA">
              <w:rPr>
                <w:rFonts w:cs="Calibri"/>
                <w:sz w:val="24"/>
                <w:szCs w:val="24"/>
              </w:rPr>
              <w:t>о</w:t>
            </w:r>
            <w:r w:rsidRPr="00360BAA">
              <w:rPr>
                <w:rFonts w:cs="Calibri"/>
                <w:sz w:val="24"/>
                <w:szCs w:val="24"/>
              </w:rPr>
              <w:t>мом МФСА, МКУР и донорами по обеспечению финансирования запланированных мероприятий</w:t>
            </w:r>
          </w:p>
        </w:tc>
        <w:tc>
          <w:tcPr>
            <w:tcW w:w="5461" w:type="dxa"/>
          </w:tcPr>
          <w:p w:rsidR="00335F50" w:rsidRPr="005D2C6F" w:rsidRDefault="00335F50" w:rsidP="00145B54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45B54">
              <w:rPr>
                <w:sz w:val="24"/>
                <w:szCs w:val="24"/>
                <w:lang w:val="ru-RU"/>
              </w:rPr>
              <w:t>Представление на  Координационное совещ</w:t>
            </w:r>
            <w:r w:rsidRPr="00145B54">
              <w:rPr>
                <w:sz w:val="24"/>
                <w:szCs w:val="24"/>
                <w:lang w:val="ru-RU"/>
              </w:rPr>
              <w:t>а</w:t>
            </w:r>
            <w:r w:rsidRPr="00145B54">
              <w:rPr>
                <w:sz w:val="24"/>
                <w:szCs w:val="24"/>
                <w:lang w:val="ru-RU"/>
              </w:rPr>
              <w:t>ние  доноров приоритетных проектов в рамках компонента 2 (экология) ПБАМ-3. Вносится предложение об учас</w:t>
            </w:r>
            <w:r>
              <w:rPr>
                <w:sz w:val="24"/>
                <w:szCs w:val="24"/>
                <w:lang w:val="ru-RU"/>
              </w:rPr>
              <w:t>тии МКУР в реализации экологических  проектов Пр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граммы.</w:t>
            </w:r>
          </w:p>
        </w:tc>
        <w:tc>
          <w:tcPr>
            <w:tcW w:w="2520" w:type="dxa"/>
          </w:tcPr>
          <w:p w:rsidR="00335F50" w:rsidRPr="00751BFC" w:rsidRDefault="00335F50" w:rsidP="00751BFC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 xml:space="preserve">Председатель МКУР, члены МКУР стран ЦА, представитель целевой группы по </w:t>
            </w:r>
            <w:r w:rsidR="008A4A4B" w:rsidRPr="00360BAA">
              <w:rPr>
                <w:rFonts w:cs="Calibri"/>
                <w:sz w:val="24"/>
                <w:szCs w:val="24"/>
              </w:rPr>
              <w:t>подготовке</w:t>
            </w:r>
            <w:r w:rsidRPr="00360BAA">
              <w:rPr>
                <w:rFonts w:cs="Calibri"/>
                <w:sz w:val="24"/>
                <w:szCs w:val="24"/>
              </w:rPr>
              <w:t xml:space="preserve"> рекомендаций и дорожной карты.</w:t>
            </w:r>
          </w:p>
        </w:tc>
        <w:tc>
          <w:tcPr>
            <w:tcW w:w="2551" w:type="dxa"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 xml:space="preserve">Поддержка </w:t>
            </w:r>
            <w:r w:rsidRPr="00991FC1">
              <w:rPr>
                <w:rFonts w:cs="Calibri"/>
                <w:sz w:val="24"/>
                <w:szCs w:val="24"/>
              </w:rPr>
              <w:t>ЕЭК ООН</w:t>
            </w:r>
            <w:r w:rsidRPr="00360BAA">
              <w:rPr>
                <w:rFonts w:cs="Calibri"/>
                <w:sz w:val="24"/>
                <w:szCs w:val="24"/>
              </w:rPr>
              <w:t xml:space="preserve"> в участии представителей МКУР в Координационном совещании доноров.</w:t>
            </w:r>
          </w:p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  <w:p w:rsidR="00335F50" w:rsidRPr="00360BAA" w:rsidRDefault="00335F50" w:rsidP="00535F97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335F50" w:rsidRPr="00360BAA" w:rsidTr="00BF4C89">
        <w:tc>
          <w:tcPr>
            <w:tcW w:w="675" w:type="dxa"/>
            <w:vMerge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</w:tcPr>
          <w:p w:rsidR="00335F50" w:rsidRPr="00360BAA" w:rsidRDefault="00335F50" w:rsidP="00145B54">
            <w:pPr>
              <w:numPr>
                <w:ilvl w:val="0"/>
                <w:numId w:val="5"/>
              </w:numPr>
              <w:tabs>
                <w:tab w:val="clear" w:pos="720"/>
                <w:tab w:val="num" w:pos="128"/>
              </w:tabs>
              <w:spacing w:after="0" w:line="240" w:lineRule="auto"/>
              <w:ind w:left="128" w:hanging="128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360BAA">
              <w:rPr>
                <w:sz w:val="24"/>
                <w:szCs w:val="24"/>
              </w:rPr>
              <w:t>Проведение консультаций между ИК МФСА, МКУР и МКВК по вопросам улучшения обмена информацией и координации взаимодействия</w:t>
            </w:r>
            <w:r>
              <w:rPr>
                <w:sz w:val="24"/>
                <w:szCs w:val="24"/>
              </w:rPr>
              <w:t xml:space="preserve"> под эгидой МФСА</w:t>
            </w:r>
            <w:r w:rsidRPr="00360BAA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35F50" w:rsidRPr="00360BAA" w:rsidRDefault="00335F50" w:rsidP="00991FC1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sz w:val="24"/>
                <w:szCs w:val="24"/>
              </w:rPr>
              <w:t>Представители ИК МФСА, руководители</w:t>
            </w:r>
            <w:r w:rsidRPr="00360BAA">
              <w:rPr>
                <w:rFonts w:cs="Calibri"/>
                <w:sz w:val="24"/>
                <w:szCs w:val="24"/>
              </w:rPr>
              <w:t xml:space="preserve"> НИЦ МКУР и МКВК</w:t>
            </w:r>
          </w:p>
        </w:tc>
        <w:tc>
          <w:tcPr>
            <w:tcW w:w="2551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360BAA">
              <w:rPr>
                <w:rFonts w:cs="Calibri"/>
                <w:sz w:val="24"/>
                <w:szCs w:val="24"/>
              </w:rPr>
              <w:t>Поддержка ЕЭК ООН в организации совещ</w:t>
            </w:r>
            <w:r w:rsidRPr="00360BAA">
              <w:rPr>
                <w:rFonts w:cs="Calibri"/>
                <w:sz w:val="24"/>
                <w:szCs w:val="24"/>
              </w:rPr>
              <w:t>а</w:t>
            </w:r>
            <w:r w:rsidRPr="00360BAA">
              <w:rPr>
                <w:rFonts w:cs="Calibri"/>
                <w:sz w:val="24"/>
                <w:szCs w:val="24"/>
              </w:rPr>
              <w:t>ний</w:t>
            </w:r>
          </w:p>
        </w:tc>
      </w:tr>
      <w:tr w:rsidR="00335F50" w:rsidRPr="00360BAA" w:rsidTr="00BF4C89">
        <w:trPr>
          <w:trHeight w:val="1248"/>
        </w:trPr>
        <w:tc>
          <w:tcPr>
            <w:tcW w:w="675" w:type="dxa"/>
            <w:vMerge w:val="restart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360BAA">
              <w:rPr>
                <w:rFonts w:cs="Calibri"/>
                <w:bCs/>
                <w:sz w:val="24"/>
                <w:szCs w:val="24"/>
              </w:rPr>
              <w:t>4.</w:t>
            </w:r>
          </w:p>
        </w:tc>
        <w:tc>
          <w:tcPr>
            <w:tcW w:w="3753" w:type="dxa"/>
            <w:vMerge w:val="restart"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>Институциональная координация деятельности МФСА и доноров в рамках поддержки деятельности МКУР</w:t>
            </w:r>
          </w:p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  <w:p w:rsidR="00335F50" w:rsidRPr="00360BAA" w:rsidRDefault="00335F50" w:rsidP="002C3856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:rsidR="00335F50" w:rsidRPr="00751BFC" w:rsidRDefault="00335F50" w:rsidP="00751BFC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128"/>
              </w:tabs>
              <w:spacing w:after="0" w:line="240" w:lineRule="auto"/>
              <w:ind w:left="128" w:hanging="128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8818BD">
              <w:rPr>
                <w:sz w:val="24"/>
                <w:szCs w:val="24"/>
                <w:lang w:val="ru-RU"/>
              </w:rPr>
              <w:t>Участие МКУР в  Координационном сов</w:t>
            </w:r>
            <w:r w:rsidRPr="008818BD">
              <w:rPr>
                <w:sz w:val="24"/>
                <w:szCs w:val="24"/>
                <w:lang w:val="ru-RU"/>
              </w:rPr>
              <w:t>е</w:t>
            </w:r>
            <w:r w:rsidRPr="008818BD">
              <w:rPr>
                <w:sz w:val="24"/>
                <w:szCs w:val="24"/>
                <w:lang w:val="ru-RU"/>
              </w:rPr>
              <w:t>щании доноров,  ИК МФСА</w:t>
            </w:r>
            <w:r>
              <w:rPr>
                <w:sz w:val="24"/>
                <w:szCs w:val="24"/>
                <w:lang w:val="ru-RU"/>
              </w:rPr>
              <w:t>.</w:t>
            </w:r>
            <w:r w:rsidRPr="008818BD">
              <w:rPr>
                <w:sz w:val="24"/>
                <w:szCs w:val="24"/>
                <w:lang w:val="ru-RU"/>
              </w:rPr>
              <w:t xml:space="preserve"> </w:t>
            </w:r>
            <w:r w:rsidRPr="00535F97">
              <w:rPr>
                <w:sz w:val="24"/>
                <w:szCs w:val="24"/>
                <w:lang w:val="ru-RU"/>
              </w:rPr>
              <w:t>Проведение сайд-ивента презентации рекомендаций и дорожной карты.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360BAA">
              <w:rPr>
                <w:rFonts w:cs="Calibri"/>
                <w:sz w:val="24"/>
                <w:szCs w:val="24"/>
              </w:rPr>
              <w:t xml:space="preserve">Председатель МКУР, члены МКУР стран ЦА, представитель целевой группы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5F50" w:rsidRPr="00535F97" w:rsidRDefault="00335F50" w:rsidP="00535F97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>Поддержка ЕЭК ООН в участии МКУР и НИЦ в Координационном совещании доноров.</w:t>
            </w:r>
          </w:p>
        </w:tc>
      </w:tr>
      <w:tr w:rsidR="00335F50" w:rsidRPr="00360BAA" w:rsidTr="00BF4C89">
        <w:trPr>
          <w:trHeight w:val="1680"/>
        </w:trPr>
        <w:tc>
          <w:tcPr>
            <w:tcW w:w="675" w:type="dxa"/>
            <w:vMerge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bottom w:val="single" w:sz="4" w:space="0" w:color="auto"/>
            </w:tcBorders>
          </w:tcPr>
          <w:p w:rsidR="00335F50" w:rsidRPr="00710650" w:rsidRDefault="00335F50" w:rsidP="006E68D9">
            <w:pPr>
              <w:numPr>
                <w:ilvl w:val="0"/>
                <w:numId w:val="4"/>
              </w:numPr>
              <w:tabs>
                <w:tab w:val="clear" w:pos="720"/>
                <w:tab w:val="num" w:pos="128"/>
              </w:tabs>
              <w:spacing w:after="0" w:line="240" w:lineRule="auto"/>
              <w:ind w:left="128" w:hanging="128"/>
              <w:rPr>
                <w:rFonts w:cs="Calibri"/>
                <w:sz w:val="24"/>
                <w:szCs w:val="24"/>
              </w:rPr>
            </w:pPr>
            <w:r w:rsidRPr="00710650">
              <w:rPr>
                <w:rFonts w:cs="Calibri"/>
                <w:sz w:val="24"/>
                <w:szCs w:val="24"/>
              </w:rPr>
              <w:t>Представление на  Координационное с</w:t>
            </w:r>
            <w:r w:rsidRPr="00710650">
              <w:rPr>
                <w:rFonts w:cs="Calibri"/>
                <w:sz w:val="24"/>
                <w:szCs w:val="24"/>
              </w:rPr>
              <w:t>о</w:t>
            </w:r>
            <w:r w:rsidRPr="00710650">
              <w:rPr>
                <w:rFonts w:cs="Calibri"/>
                <w:sz w:val="24"/>
                <w:szCs w:val="24"/>
              </w:rPr>
              <w:t>вещание  доноров приоритетных проектов в рамках ко</w:t>
            </w:r>
            <w:r w:rsidRPr="00710650">
              <w:rPr>
                <w:rFonts w:cs="Calibri"/>
                <w:sz w:val="24"/>
                <w:szCs w:val="24"/>
              </w:rPr>
              <w:t>м</w:t>
            </w:r>
            <w:r w:rsidRPr="00710650">
              <w:rPr>
                <w:rFonts w:cs="Calibri"/>
                <w:sz w:val="24"/>
                <w:szCs w:val="24"/>
              </w:rPr>
              <w:t>понента 2 (экология) ПБАМ-3. Вносится предл</w:t>
            </w:r>
            <w:r w:rsidRPr="00710650">
              <w:rPr>
                <w:rFonts w:cs="Calibri"/>
                <w:sz w:val="24"/>
                <w:szCs w:val="24"/>
              </w:rPr>
              <w:t>о</w:t>
            </w:r>
            <w:r w:rsidRPr="00710650">
              <w:rPr>
                <w:rFonts w:cs="Calibri"/>
                <w:sz w:val="24"/>
                <w:szCs w:val="24"/>
              </w:rPr>
              <w:t>жение об участии МКУР в реализации проектов, поддерживающих устойчивость в бассейне Аральского моря; предложение обсуждается с донорами.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10650">
              <w:rPr>
                <w:rFonts w:cs="Calibri"/>
                <w:sz w:val="24"/>
                <w:szCs w:val="24"/>
              </w:rPr>
              <w:t>Председатель МКУР, члены МКУР стран ЦА, представитель целевой группы по подгтовке рекоме</w:t>
            </w:r>
            <w:r w:rsidRPr="00710650">
              <w:rPr>
                <w:rFonts w:cs="Calibri"/>
                <w:sz w:val="24"/>
                <w:szCs w:val="24"/>
              </w:rPr>
              <w:t>н</w:t>
            </w:r>
            <w:r w:rsidRPr="00710650">
              <w:rPr>
                <w:rFonts w:cs="Calibri"/>
                <w:sz w:val="24"/>
                <w:szCs w:val="24"/>
              </w:rPr>
              <w:t>даций и дорожной карты.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5F50" w:rsidRPr="00710650" w:rsidRDefault="00335F50" w:rsidP="009E520C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  <w:r w:rsidRPr="00710650">
              <w:rPr>
                <w:rFonts w:cs="Calibri"/>
                <w:sz w:val="24"/>
                <w:szCs w:val="24"/>
              </w:rPr>
              <w:t>Поддержка ЕЭК ООН в участии МКУР и НИЦ в Координационном совещании доноров.</w:t>
            </w:r>
          </w:p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</w:tc>
      </w:tr>
      <w:tr w:rsidR="00335F50" w:rsidRPr="00360BAA" w:rsidTr="00BF4C89">
        <w:trPr>
          <w:trHeight w:val="891"/>
        </w:trPr>
        <w:tc>
          <w:tcPr>
            <w:tcW w:w="675" w:type="dxa"/>
            <w:vMerge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335F50" w:rsidRPr="00360BAA" w:rsidRDefault="00335F50" w:rsidP="002C3856">
            <w:pPr>
              <w:numPr>
                <w:ilvl w:val="0"/>
                <w:numId w:val="4"/>
              </w:numPr>
              <w:tabs>
                <w:tab w:val="clear" w:pos="720"/>
                <w:tab w:val="num" w:pos="128"/>
              </w:tabs>
              <w:spacing w:after="0" w:line="240" w:lineRule="auto"/>
              <w:ind w:left="128" w:hanging="128"/>
              <w:rPr>
                <w:rFonts w:cs="Calibri"/>
                <w:sz w:val="24"/>
                <w:szCs w:val="24"/>
              </w:rPr>
            </w:pPr>
            <w:r w:rsidRPr="00360BAA">
              <w:rPr>
                <w:rFonts w:cs="Calibri"/>
                <w:sz w:val="24"/>
                <w:szCs w:val="24"/>
              </w:rPr>
              <w:t xml:space="preserve">Консультации между представителями МКУР и ИК МФСА </w:t>
            </w:r>
            <w:r>
              <w:rPr>
                <w:rFonts w:cs="Calibri"/>
                <w:sz w:val="24"/>
                <w:szCs w:val="24"/>
              </w:rPr>
              <w:t xml:space="preserve">во время </w:t>
            </w:r>
            <w:r w:rsidRPr="00360BAA">
              <w:rPr>
                <w:rFonts w:cs="Calibri"/>
                <w:sz w:val="24"/>
                <w:szCs w:val="24"/>
              </w:rPr>
              <w:t>Координационного Совещ</w:t>
            </w:r>
            <w:r w:rsidRPr="00360BAA">
              <w:rPr>
                <w:rFonts w:cs="Calibri"/>
                <w:sz w:val="24"/>
                <w:szCs w:val="24"/>
              </w:rPr>
              <w:t>а</w:t>
            </w:r>
            <w:r w:rsidRPr="00360BAA">
              <w:rPr>
                <w:rFonts w:cs="Calibri"/>
                <w:sz w:val="24"/>
                <w:szCs w:val="24"/>
              </w:rPr>
              <w:t>ния доноров по вопросам р</w:t>
            </w:r>
            <w:r w:rsidRPr="00360BAA">
              <w:rPr>
                <w:rFonts w:cs="Calibri"/>
                <w:sz w:val="24"/>
                <w:szCs w:val="24"/>
              </w:rPr>
              <w:t>е</w:t>
            </w:r>
            <w:r w:rsidRPr="00360BAA">
              <w:rPr>
                <w:rFonts w:cs="Calibri"/>
                <w:sz w:val="24"/>
                <w:szCs w:val="24"/>
              </w:rPr>
              <w:t xml:space="preserve">гулирования обмена информацией, координации и сотрудничества между двумя органами.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5F50" w:rsidRPr="00535F97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5F97">
              <w:rPr>
                <w:rFonts w:cs="Calibri"/>
                <w:sz w:val="24"/>
                <w:szCs w:val="24"/>
              </w:rPr>
              <w:t>Содействие ЕЭК ООН в подготовке документа для обсуждения по вопросам регулир</w:t>
            </w:r>
            <w:r w:rsidRPr="00535F97">
              <w:rPr>
                <w:rFonts w:cs="Calibri"/>
                <w:sz w:val="24"/>
                <w:szCs w:val="24"/>
              </w:rPr>
              <w:t>о</w:t>
            </w:r>
            <w:r w:rsidRPr="00535F97">
              <w:rPr>
                <w:rFonts w:cs="Calibri"/>
                <w:sz w:val="24"/>
                <w:szCs w:val="24"/>
              </w:rPr>
              <w:t>вания обмена инфо</w:t>
            </w:r>
            <w:r w:rsidRPr="00535F97">
              <w:rPr>
                <w:rFonts w:cs="Calibri"/>
                <w:sz w:val="24"/>
                <w:szCs w:val="24"/>
              </w:rPr>
              <w:t>р</w:t>
            </w:r>
            <w:r w:rsidRPr="00535F97">
              <w:rPr>
                <w:rFonts w:cs="Calibri"/>
                <w:sz w:val="24"/>
                <w:szCs w:val="24"/>
              </w:rPr>
              <w:t xml:space="preserve">мацмей </w:t>
            </w:r>
          </w:p>
        </w:tc>
      </w:tr>
      <w:tr w:rsidR="00335F50" w:rsidRPr="00360BAA" w:rsidTr="00BF4C89">
        <w:trPr>
          <w:trHeight w:val="891"/>
        </w:trPr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</w:tcPr>
          <w:p w:rsidR="00335F50" w:rsidRPr="00360BAA" w:rsidRDefault="00335F50" w:rsidP="00360BAA">
            <w:pPr>
              <w:suppressAutoHyphens/>
              <w:kinsoku w:val="0"/>
              <w:autoSpaceDE w:val="0"/>
              <w:autoSpaceDN w:val="0"/>
              <w:spacing w:after="0" w:line="240" w:lineRule="auto"/>
              <w:ind w:firstLine="34"/>
              <w:rPr>
                <w:rFonts w:cs="Calibri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790F86" w:rsidRPr="00BF4C89" w:rsidRDefault="00335F50" w:rsidP="00BF4C89">
            <w:pPr>
              <w:numPr>
                <w:ilvl w:val="0"/>
                <w:numId w:val="4"/>
              </w:numPr>
              <w:tabs>
                <w:tab w:val="clear" w:pos="720"/>
                <w:tab w:val="num" w:pos="128"/>
              </w:tabs>
              <w:spacing w:after="0" w:line="240" w:lineRule="auto"/>
              <w:ind w:left="128" w:hanging="128"/>
              <w:rPr>
                <w:rFonts w:cs="Calibri"/>
                <w:sz w:val="24"/>
                <w:szCs w:val="24"/>
              </w:rPr>
            </w:pPr>
            <w:r w:rsidRPr="00EC04CF">
              <w:rPr>
                <w:rFonts w:cs="Calibri"/>
                <w:sz w:val="24"/>
                <w:szCs w:val="24"/>
              </w:rPr>
              <w:t>Проведение институциональных и правовых преобразований (положений, регламентов, и</w:t>
            </w:r>
            <w:r w:rsidRPr="00EC04CF">
              <w:rPr>
                <w:rFonts w:cs="Calibri"/>
                <w:sz w:val="24"/>
                <w:szCs w:val="24"/>
              </w:rPr>
              <w:t>н</w:t>
            </w:r>
            <w:r w:rsidRPr="00EC04CF">
              <w:rPr>
                <w:rFonts w:cs="Calibri"/>
                <w:sz w:val="24"/>
                <w:szCs w:val="24"/>
              </w:rPr>
              <w:t>струкции, методик и т.п.) по оптимизации вза</w:t>
            </w:r>
            <w:r w:rsidRPr="00EC04CF">
              <w:rPr>
                <w:rFonts w:cs="Calibri"/>
                <w:sz w:val="24"/>
                <w:szCs w:val="24"/>
              </w:rPr>
              <w:t>и</w:t>
            </w:r>
            <w:r w:rsidRPr="00EC04CF">
              <w:rPr>
                <w:rFonts w:cs="Calibri"/>
                <w:sz w:val="24"/>
                <w:szCs w:val="24"/>
              </w:rPr>
              <w:t xml:space="preserve">модействия структур МФСА </w:t>
            </w:r>
            <w:r w:rsidR="00790F86" w:rsidRPr="00790F86">
              <w:rPr>
                <w:rFonts w:cs="Calibri"/>
                <w:color w:val="FF0000"/>
                <w:sz w:val="24"/>
                <w:szCs w:val="24"/>
              </w:rPr>
              <w:t>(ИК МФСА, МКУР, МКВК), включая</w:t>
            </w:r>
            <w:r w:rsidR="00790F86">
              <w:rPr>
                <w:rFonts w:cs="Calibri"/>
                <w:sz w:val="24"/>
                <w:szCs w:val="24"/>
              </w:rPr>
              <w:t xml:space="preserve"> </w:t>
            </w:r>
            <w:r w:rsidRPr="00EC04CF">
              <w:rPr>
                <w:rFonts w:cs="Calibri"/>
                <w:sz w:val="24"/>
                <w:szCs w:val="24"/>
              </w:rPr>
              <w:t>с государственными и междун</w:t>
            </w:r>
            <w:r w:rsidRPr="00EC04CF">
              <w:rPr>
                <w:rFonts w:cs="Calibri"/>
                <w:sz w:val="24"/>
                <w:szCs w:val="24"/>
              </w:rPr>
              <w:t>а</w:t>
            </w:r>
            <w:r w:rsidRPr="00EC04CF">
              <w:rPr>
                <w:rFonts w:cs="Calibri"/>
                <w:sz w:val="24"/>
                <w:szCs w:val="24"/>
              </w:rPr>
              <w:t xml:space="preserve">родными организациями, донорами и бизнес сообществом;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335F50" w:rsidRPr="00535F97" w:rsidRDefault="00790F86" w:rsidP="00E27A69">
            <w:pPr>
              <w:spacing w:after="0" w:line="240" w:lineRule="auto"/>
              <w:ind w:left="12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ИК МФСА, </w:t>
            </w:r>
            <w:r w:rsidR="00335F50" w:rsidRPr="00535F97">
              <w:rPr>
                <w:rFonts w:cs="Calibri"/>
                <w:sz w:val="24"/>
                <w:szCs w:val="24"/>
              </w:rPr>
              <w:t>МКУР</w:t>
            </w:r>
            <w:r>
              <w:rPr>
                <w:rFonts w:cs="Calibri"/>
                <w:sz w:val="24"/>
                <w:szCs w:val="24"/>
              </w:rPr>
              <w:t>, МКВК</w:t>
            </w:r>
          </w:p>
          <w:p w:rsidR="00335F50" w:rsidRPr="00006FDC" w:rsidRDefault="00335F50" w:rsidP="00E27A69">
            <w:pPr>
              <w:spacing w:after="0" w:line="240" w:lineRule="auto"/>
              <w:ind w:left="128"/>
              <w:rPr>
                <w:rFonts w:cs="Calibri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5F50" w:rsidRPr="00535F97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35F97">
              <w:rPr>
                <w:rFonts w:cs="Calibri"/>
                <w:sz w:val="24"/>
                <w:szCs w:val="24"/>
              </w:rPr>
              <w:t>Содействие ЕЭК ООН и других партнёров в подготовке регламе</w:t>
            </w:r>
            <w:r w:rsidRPr="00535F97">
              <w:rPr>
                <w:rFonts w:cs="Calibri"/>
                <w:sz w:val="24"/>
                <w:szCs w:val="24"/>
              </w:rPr>
              <w:t>н</w:t>
            </w:r>
            <w:r w:rsidRPr="00535F97">
              <w:rPr>
                <w:rFonts w:cs="Calibri"/>
                <w:sz w:val="24"/>
                <w:szCs w:val="24"/>
              </w:rPr>
              <w:t>тирующих документов</w:t>
            </w:r>
          </w:p>
        </w:tc>
      </w:tr>
      <w:tr w:rsidR="00335F50" w:rsidRPr="00360BAA" w:rsidTr="00BF4C89">
        <w:trPr>
          <w:trHeight w:val="1162"/>
        </w:trPr>
        <w:tc>
          <w:tcPr>
            <w:tcW w:w="675" w:type="dxa"/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753" w:type="dxa"/>
          </w:tcPr>
          <w:p w:rsidR="00335F50" w:rsidRPr="00EC04CF" w:rsidRDefault="00335F50" w:rsidP="000139FA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461" w:type="dxa"/>
            <w:tcBorders>
              <w:top w:val="single" w:sz="4" w:space="0" w:color="auto"/>
            </w:tcBorders>
          </w:tcPr>
          <w:p w:rsidR="00335F50" w:rsidRPr="009406CF" w:rsidRDefault="00335F50" w:rsidP="00510E80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128"/>
              </w:tabs>
              <w:spacing w:after="0" w:line="240" w:lineRule="auto"/>
              <w:ind w:left="128" w:hanging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с</w:t>
            </w:r>
            <w:r w:rsidRPr="009406CF">
              <w:rPr>
                <w:sz w:val="24"/>
                <w:szCs w:val="24"/>
                <w:lang w:val="ru-RU"/>
              </w:rPr>
              <w:t>овместн</w:t>
            </w:r>
            <w:r>
              <w:rPr>
                <w:sz w:val="24"/>
                <w:szCs w:val="24"/>
                <w:lang w:val="ru-RU"/>
              </w:rPr>
              <w:t>ого</w:t>
            </w:r>
            <w:r w:rsidRPr="009406CF">
              <w:rPr>
                <w:sz w:val="24"/>
                <w:szCs w:val="24"/>
                <w:lang w:val="ru-RU"/>
              </w:rPr>
              <w:t xml:space="preserve"> доклад</w:t>
            </w:r>
            <w:r>
              <w:rPr>
                <w:sz w:val="24"/>
                <w:szCs w:val="24"/>
                <w:lang w:val="ru-RU"/>
              </w:rPr>
              <w:t>а</w:t>
            </w:r>
            <w:r w:rsidRPr="009406CF">
              <w:rPr>
                <w:sz w:val="24"/>
                <w:szCs w:val="24"/>
                <w:lang w:val="ru-RU"/>
              </w:rPr>
              <w:t xml:space="preserve"> ИК МФСА, МКУР и МКВК</w:t>
            </w:r>
            <w:r w:rsidR="00ED79C7">
              <w:rPr>
                <w:sz w:val="24"/>
                <w:szCs w:val="24"/>
                <w:lang w:val="ru-RU"/>
              </w:rPr>
              <w:t>,</w:t>
            </w:r>
            <w:r w:rsidRPr="009406CF">
              <w:rPr>
                <w:sz w:val="24"/>
                <w:szCs w:val="24"/>
                <w:lang w:val="ru-RU"/>
              </w:rPr>
              <w:t xml:space="preserve"> Правлению МФСА по усилению координации</w:t>
            </w:r>
            <w:r w:rsidR="00ED79C7">
              <w:rPr>
                <w:sz w:val="24"/>
                <w:szCs w:val="24"/>
                <w:lang w:val="ru-RU"/>
              </w:rPr>
              <w:t xml:space="preserve"> </w:t>
            </w:r>
            <w:r w:rsidR="00ED79C7" w:rsidRPr="00ED79C7">
              <w:rPr>
                <w:color w:val="FF0000"/>
                <w:sz w:val="24"/>
                <w:szCs w:val="24"/>
                <w:lang w:val="ru-RU"/>
              </w:rPr>
              <w:t>совместной</w:t>
            </w:r>
            <w:r w:rsidR="00ED79C7">
              <w:rPr>
                <w:sz w:val="24"/>
                <w:szCs w:val="24"/>
                <w:lang w:val="ru-RU"/>
              </w:rPr>
              <w:t xml:space="preserve"> </w:t>
            </w:r>
            <w:r w:rsidR="00ED79C7" w:rsidRPr="00ED79C7">
              <w:rPr>
                <w:color w:val="FF0000"/>
                <w:sz w:val="24"/>
                <w:szCs w:val="24"/>
                <w:lang w:val="ru-RU"/>
              </w:rPr>
              <w:t>деятельности</w:t>
            </w:r>
            <w:r w:rsidRPr="009406CF">
              <w:rPr>
                <w:sz w:val="24"/>
                <w:szCs w:val="24"/>
                <w:lang w:val="ru-RU"/>
              </w:rPr>
              <w:t xml:space="preserve"> и укре</w:t>
            </w:r>
            <w:r w:rsidRPr="009406CF">
              <w:rPr>
                <w:sz w:val="24"/>
                <w:szCs w:val="24"/>
                <w:lang w:val="ru-RU"/>
              </w:rPr>
              <w:t>п</w:t>
            </w:r>
            <w:r w:rsidRPr="009406CF">
              <w:rPr>
                <w:sz w:val="24"/>
                <w:szCs w:val="24"/>
                <w:lang w:val="ru-RU"/>
              </w:rPr>
              <w:t>лению сотрудничества между ними.</w:t>
            </w:r>
          </w:p>
          <w:p w:rsidR="00335F50" w:rsidRPr="00510E80" w:rsidRDefault="00335F50" w:rsidP="00510E80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35F50" w:rsidRPr="00360BAA" w:rsidRDefault="00335F50" w:rsidP="00360BAA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 w:rsidRPr="009406CF">
              <w:rPr>
                <w:sz w:val="24"/>
                <w:szCs w:val="24"/>
              </w:rPr>
              <w:t>ИК МФСА, МКУР и МКВК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5F50" w:rsidRPr="002C3856" w:rsidRDefault="00335F50" w:rsidP="00360BAA">
            <w:pPr>
              <w:spacing w:after="0" w:line="240" w:lineRule="auto"/>
              <w:rPr>
                <w:rFonts w:cs="Calibri"/>
                <w:sz w:val="24"/>
                <w:szCs w:val="24"/>
                <w:highlight w:val="yellow"/>
              </w:rPr>
            </w:pPr>
            <w:r w:rsidRPr="009406CF">
              <w:rPr>
                <w:sz w:val="24"/>
                <w:szCs w:val="24"/>
              </w:rPr>
              <w:t>ЕЭК ООН оказывает помощь в составл</w:t>
            </w:r>
            <w:r w:rsidRPr="009406CF">
              <w:rPr>
                <w:sz w:val="24"/>
                <w:szCs w:val="24"/>
              </w:rPr>
              <w:t>е</w:t>
            </w:r>
            <w:r w:rsidRPr="009406CF">
              <w:rPr>
                <w:sz w:val="24"/>
                <w:szCs w:val="24"/>
              </w:rPr>
              <w:t>нии документа.</w:t>
            </w:r>
          </w:p>
        </w:tc>
      </w:tr>
    </w:tbl>
    <w:p w:rsidR="00335F50" w:rsidRPr="00ED79C7" w:rsidRDefault="00335F50" w:rsidP="00790F86">
      <w:pPr>
        <w:rPr>
          <w:rFonts w:cs="Calibri"/>
          <w:sz w:val="24"/>
          <w:szCs w:val="24"/>
        </w:rPr>
      </w:pPr>
    </w:p>
    <w:sectPr w:rsidR="00335F50" w:rsidRPr="00ED79C7" w:rsidSect="00510A0D">
      <w:footerReference w:type="default" r:id="rId8"/>
      <w:pgSz w:w="16838" w:h="11906" w:orient="landscape"/>
      <w:pgMar w:top="142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2C" w:rsidRDefault="00140E2C" w:rsidP="00BF4C89">
      <w:pPr>
        <w:spacing w:after="0" w:line="240" w:lineRule="auto"/>
      </w:pPr>
      <w:r>
        <w:separator/>
      </w:r>
    </w:p>
  </w:endnote>
  <w:endnote w:type="continuationSeparator" w:id="0">
    <w:p w:rsidR="00140E2C" w:rsidRDefault="00140E2C" w:rsidP="00BF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9" w:rsidRDefault="00BF4C89">
    <w:pPr>
      <w:pStyle w:val="a9"/>
      <w:jc w:val="right"/>
    </w:pPr>
    <w:fldSimple w:instr=" PAGE   \* MERGEFORMAT ">
      <w:r w:rsidR="00140E2C">
        <w:rPr>
          <w:noProof/>
        </w:rPr>
        <w:t>1</w:t>
      </w:r>
    </w:fldSimple>
  </w:p>
  <w:p w:rsidR="00BF4C89" w:rsidRDefault="00BF4C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2C" w:rsidRDefault="00140E2C" w:rsidP="00BF4C89">
      <w:pPr>
        <w:spacing w:after="0" w:line="240" w:lineRule="auto"/>
      </w:pPr>
      <w:r>
        <w:separator/>
      </w:r>
    </w:p>
  </w:footnote>
  <w:footnote w:type="continuationSeparator" w:id="0">
    <w:p w:rsidR="00140E2C" w:rsidRDefault="00140E2C" w:rsidP="00BF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5D9"/>
    <w:multiLevelType w:val="hybridMultilevel"/>
    <w:tmpl w:val="06C65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87D41"/>
    <w:multiLevelType w:val="hybridMultilevel"/>
    <w:tmpl w:val="C010A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769F0"/>
    <w:multiLevelType w:val="hybridMultilevel"/>
    <w:tmpl w:val="242E8356"/>
    <w:lvl w:ilvl="0" w:tplc="B15E04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B496A"/>
    <w:multiLevelType w:val="hybridMultilevel"/>
    <w:tmpl w:val="3EFA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5182E"/>
    <w:multiLevelType w:val="hybridMultilevel"/>
    <w:tmpl w:val="88D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D75F8"/>
    <w:multiLevelType w:val="hybridMultilevel"/>
    <w:tmpl w:val="18305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FE503A"/>
    <w:multiLevelType w:val="hybridMultilevel"/>
    <w:tmpl w:val="710EA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B16"/>
    <w:rsid w:val="00006FDC"/>
    <w:rsid w:val="000139FA"/>
    <w:rsid w:val="000415BE"/>
    <w:rsid w:val="00050150"/>
    <w:rsid w:val="00077755"/>
    <w:rsid w:val="00083111"/>
    <w:rsid w:val="000876AC"/>
    <w:rsid w:val="000D206B"/>
    <w:rsid w:val="00104786"/>
    <w:rsid w:val="00116D71"/>
    <w:rsid w:val="00120DC2"/>
    <w:rsid w:val="00135397"/>
    <w:rsid w:val="00140E2C"/>
    <w:rsid w:val="00145B54"/>
    <w:rsid w:val="00155B47"/>
    <w:rsid w:val="00167E3D"/>
    <w:rsid w:val="00170154"/>
    <w:rsid w:val="001766B1"/>
    <w:rsid w:val="00182B38"/>
    <w:rsid w:val="001838B5"/>
    <w:rsid w:val="00196ADD"/>
    <w:rsid w:val="001C42E5"/>
    <w:rsid w:val="001F39F4"/>
    <w:rsid w:val="00222DEC"/>
    <w:rsid w:val="00227C6F"/>
    <w:rsid w:val="00233879"/>
    <w:rsid w:val="00283AA0"/>
    <w:rsid w:val="002C3856"/>
    <w:rsid w:val="002D2A3C"/>
    <w:rsid w:val="002E2A88"/>
    <w:rsid w:val="00310C73"/>
    <w:rsid w:val="003117A1"/>
    <w:rsid w:val="00317011"/>
    <w:rsid w:val="0032414F"/>
    <w:rsid w:val="00333253"/>
    <w:rsid w:val="00335F50"/>
    <w:rsid w:val="00342731"/>
    <w:rsid w:val="00360BAA"/>
    <w:rsid w:val="00385683"/>
    <w:rsid w:val="003A39DB"/>
    <w:rsid w:val="003B47AE"/>
    <w:rsid w:val="003D4D4D"/>
    <w:rsid w:val="003F59FE"/>
    <w:rsid w:val="00472920"/>
    <w:rsid w:val="004A5A22"/>
    <w:rsid w:val="004F05C8"/>
    <w:rsid w:val="00501184"/>
    <w:rsid w:val="005023F0"/>
    <w:rsid w:val="00510A0D"/>
    <w:rsid w:val="00510E80"/>
    <w:rsid w:val="00525F66"/>
    <w:rsid w:val="005323DC"/>
    <w:rsid w:val="00535F97"/>
    <w:rsid w:val="00547555"/>
    <w:rsid w:val="0057605C"/>
    <w:rsid w:val="00596FAC"/>
    <w:rsid w:val="005B14E9"/>
    <w:rsid w:val="005D2C6F"/>
    <w:rsid w:val="005F503B"/>
    <w:rsid w:val="005F51D8"/>
    <w:rsid w:val="006027A7"/>
    <w:rsid w:val="00615FB3"/>
    <w:rsid w:val="006354FB"/>
    <w:rsid w:val="006C0E44"/>
    <w:rsid w:val="006E5177"/>
    <w:rsid w:val="006E68D9"/>
    <w:rsid w:val="007077E4"/>
    <w:rsid w:val="00710650"/>
    <w:rsid w:val="00721BA3"/>
    <w:rsid w:val="00733EF1"/>
    <w:rsid w:val="00751BFC"/>
    <w:rsid w:val="00780F49"/>
    <w:rsid w:val="00790F86"/>
    <w:rsid w:val="00880848"/>
    <w:rsid w:val="008818BD"/>
    <w:rsid w:val="00883795"/>
    <w:rsid w:val="00883CEB"/>
    <w:rsid w:val="008A4A4B"/>
    <w:rsid w:val="008F1CE0"/>
    <w:rsid w:val="008F384E"/>
    <w:rsid w:val="008F78CF"/>
    <w:rsid w:val="009406CF"/>
    <w:rsid w:val="00991FC1"/>
    <w:rsid w:val="009A7CBD"/>
    <w:rsid w:val="009C0A0D"/>
    <w:rsid w:val="009D0088"/>
    <w:rsid w:val="009D3C68"/>
    <w:rsid w:val="009E38F0"/>
    <w:rsid w:val="009E520C"/>
    <w:rsid w:val="009F3012"/>
    <w:rsid w:val="00A154B6"/>
    <w:rsid w:val="00A15566"/>
    <w:rsid w:val="00A31EF4"/>
    <w:rsid w:val="00A37EFD"/>
    <w:rsid w:val="00A433AE"/>
    <w:rsid w:val="00A53616"/>
    <w:rsid w:val="00A66DD0"/>
    <w:rsid w:val="00AF1802"/>
    <w:rsid w:val="00AF7165"/>
    <w:rsid w:val="00B738FB"/>
    <w:rsid w:val="00BA206E"/>
    <w:rsid w:val="00BD267E"/>
    <w:rsid w:val="00BD50D8"/>
    <w:rsid w:val="00BF0D06"/>
    <w:rsid w:val="00BF149E"/>
    <w:rsid w:val="00BF400C"/>
    <w:rsid w:val="00BF4C89"/>
    <w:rsid w:val="00C07B9F"/>
    <w:rsid w:val="00C161B3"/>
    <w:rsid w:val="00C41D40"/>
    <w:rsid w:val="00C63CF6"/>
    <w:rsid w:val="00CA6776"/>
    <w:rsid w:val="00CD3D1C"/>
    <w:rsid w:val="00CE417F"/>
    <w:rsid w:val="00DA46A5"/>
    <w:rsid w:val="00DB37B7"/>
    <w:rsid w:val="00DD6B16"/>
    <w:rsid w:val="00E02AD8"/>
    <w:rsid w:val="00E1164D"/>
    <w:rsid w:val="00E27A69"/>
    <w:rsid w:val="00E3220E"/>
    <w:rsid w:val="00E443CC"/>
    <w:rsid w:val="00E67D65"/>
    <w:rsid w:val="00EA1705"/>
    <w:rsid w:val="00EA4184"/>
    <w:rsid w:val="00EC04CF"/>
    <w:rsid w:val="00EC499E"/>
    <w:rsid w:val="00ED79C7"/>
    <w:rsid w:val="00EE4C8F"/>
    <w:rsid w:val="00F0338B"/>
    <w:rsid w:val="00F31EC7"/>
    <w:rsid w:val="00F756CC"/>
    <w:rsid w:val="00F831A3"/>
    <w:rsid w:val="00FD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83795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8F1CE0"/>
    <w:rPr>
      <w:rFonts w:ascii="Times New Roman" w:hAnsi="Times New Roman" w:cs="Times New Roman"/>
      <w:sz w:val="2"/>
      <w:lang w:val="ru-RU" w:eastAsia="ru-RU"/>
    </w:rPr>
  </w:style>
  <w:style w:type="table" w:styleId="a5">
    <w:name w:val="Table Grid"/>
    <w:basedOn w:val="a1"/>
    <w:uiPriority w:val="99"/>
    <w:rsid w:val="00A155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077E4"/>
    <w:pPr>
      <w:ind w:left="720"/>
    </w:pPr>
    <w:rPr>
      <w:rFonts w:cs="Calibri"/>
      <w:lang w:val="en-GB" w:eastAsia="en-US"/>
    </w:rPr>
  </w:style>
  <w:style w:type="paragraph" w:customStyle="1" w:styleId="CharChar1">
    <w:name w:val="Char Char1"/>
    <w:basedOn w:val="a"/>
    <w:autoRedefine/>
    <w:rsid w:val="00ED7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F4C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4C8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F4C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4C8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27C9-6ED3-4658-8A8C-67E677BD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Home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User</cp:lastModifiedBy>
  <cp:revision>3</cp:revision>
  <cp:lastPrinted>2014-02-10T06:46:00Z</cp:lastPrinted>
  <dcterms:created xsi:type="dcterms:W3CDTF">2015-06-15T03:30:00Z</dcterms:created>
  <dcterms:modified xsi:type="dcterms:W3CDTF">2015-06-15T07:30:00Z</dcterms:modified>
</cp:coreProperties>
</file>